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211" w:rsidRDefault="004B2211" w:rsidP="007868F0">
      <w:pPr>
        <w:jc w:val="center"/>
        <w:rPr>
          <w:b/>
          <w:sz w:val="24"/>
          <w:szCs w:val="24"/>
          <w:u w:val="single"/>
        </w:rPr>
      </w:pPr>
    </w:p>
    <w:p w:rsidR="004B2211" w:rsidRDefault="004B2211" w:rsidP="007868F0">
      <w:pPr>
        <w:jc w:val="center"/>
        <w:rPr>
          <w:b/>
          <w:sz w:val="24"/>
          <w:szCs w:val="24"/>
          <w:u w:val="single"/>
        </w:rPr>
      </w:pPr>
    </w:p>
    <w:p w:rsidR="004B2211" w:rsidRDefault="004B2211" w:rsidP="007868F0">
      <w:pPr>
        <w:jc w:val="center"/>
        <w:rPr>
          <w:b/>
          <w:sz w:val="24"/>
          <w:szCs w:val="24"/>
          <w:u w:val="single"/>
        </w:rPr>
      </w:pPr>
    </w:p>
    <w:p w:rsidR="004B2211" w:rsidRDefault="002D2502" w:rsidP="007868F0">
      <w:pPr>
        <w:jc w:val="center"/>
        <w:rPr>
          <w:b/>
          <w:sz w:val="24"/>
          <w:szCs w:val="24"/>
          <w:u w:val="single"/>
        </w:rPr>
      </w:pPr>
      <w:r>
        <w:rPr>
          <w:b/>
          <w:noProof/>
          <w:sz w:val="24"/>
          <w:szCs w:val="24"/>
          <w:lang w:eastAsia="de-DE"/>
        </w:rPr>
        <w:drawing>
          <wp:inline distT="0" distB="0" distL="0" distR="0" wp14:anchorId="2C0F4F67" wp14:editId="6265DD89">
            <wp:extent cx="5758180" cy="2299335"/>
            <wp:effectExtent l="0" t="0" r="0" b="5715"/>
            <wp:docPr id="16" name="Bild 1" descr="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180" cy="2299335"/>
                    </a:xfrm>
                    <a:prstGeom prst="rect">
                      <a:avLst/>
                    </a:prstGeom>
                    <a:noFill/>
                    <a:ln>
                      <a:noFill/>
                    </a:ln>
                  </pic:spPr>
                </pic:pic>
              </a:graphicData>
            </a:graphic>
          </wp:inline>
        </w:drawing>
      </w:r>
    </w:p>
    <w:p w:rsidR="000E7910" w:rsidRDefault="000E7910" w:rsidP="007868F0">
      <w:pPr>
        <w:jc w:val="center"/>
        <w:rPr>
          <w:b/>
          <w:sz w:val="24"/>
          <w:szCs w:val="24"/>
          <w:u w:val="single"/>
        </w:rPr>
      </w:pPr>
    </w:p>
    <w:p w:rsidR="004B2211" w:rsidRDefault="004B2211" w:rsidP="007868F0">
      <w:pPr>
        <w:jc w:val="center"/>
        <w:rPr>
          <w:b/>
          <w:sz w:val="24"/>
          <w:szCs w:val="24"/>
          <w:u w:val="single"/>
        </w:rPr>
      </w:pPr>
    </w:p>
    <w:p w:rsidR="00B94FCB" w:rsidRDefault="00A7339A" w:rsidP="007868F0">
      <w:pPr>
        <w:jc w:val="center"/>
        <w:rPr>
          <w:b/>
          <w:sz w:val="48"/>
          <w:szCs w:val="48"/>
        </w:rPr>
      </w:pPr>
      <w:r>
        <w:rPr>
          <w:b/>
          <w:sz w:val="48"/>
          <w:szCs w:val="48"/>
        </w:rPr>
        <w:t>A</w:t>
      </w:r>
      <w:r w:rsidR="00C752C9">
        <w:rPr>
          <w:b/>
          <w:sz w:val="48"/>
          <w:szCs w:val="48"/>
        </w:rPr>
        <w:t>nleitung</w:t>
      </w:r>
    </w:p>
    <w:p w:rsidR="00B94FCB" w:rsidRPr="00561B3E" w:rsidRDefault="00B94FCB" w:rsidP="007868F0">
      <w:pPr>
        <w:jc w:val="center"/>
        <w:rPr>
          <w:b/>
          <w:sz w:val="48"/>
          <w:szCs w:val="48"/>
        </w:rPr>
      </w:pPr>
    </w:p>
    <w:p w:rsidR="002E621A" w:rsidRDefault="00561B3E" w:rsidP="007868F0">
      <w:pPr>
        <w:jc w:val="center"/>
        <w:rPr>
          <w:b/>
          <w:sz w:val="80"/>
          <w:szCs w:val="80"/>
        </w:rPr>
      </w:pPr>
      <w:r w:rsidRPr="00B94FCB">
        <w:rPr>
          <w:b/>
          <w:sz w:val="80"/>
          <w:szCs w:val="80"/>
        </w:rPr>
        <w:t>Pollux Plattenedition</w:t>
      </w:r>
    </w:p>
    <w:p w:rsidR="00B94FCB" w:rsidRPr="00B94FCB" w:rsidRDefault="00B94FCB" w:rsidP="007868F0">
      <w:pPr>
        <w:jc w:val="center"/>
        <w:rPr>
          <w:b/>
          <w:i/>
          <w:sz w:val="80"/>
          <w:szCs w:val="80"/>
        </w:rPr>
      </w:pPr>
    </w:p>
    <w:p w:rsidR="007938BF" w:rsidRDefault="004B2211" w:rsidP="007868F0">
      <w:pPr>
        <w:jc w:val="center"/>
        <w:rPr>
          <w:sz w:val="24"/>
          <w:szCs w:val="24"/>
        </w:rPr>
      </w:pPr>
      <w:r w:rsidRPr="003421E5">
        <w:rPr>
          <w:sz w:val="24"/>
          <w:szCs w:val="24"/>
        </w:rPr>
        <w:t xml:space="preserve">Stand: </w:t>
      </w:r>
      <w:r w:rsidR="003421E5" w:rsidRPr="003421E5">
        <w:rPr>
          <w:sz w:val="24"/>
          <w:szCs w:val="24"/>
        </w:rPr>
        <w:t>28</w:t>
      </w:r>
      <w:r w:rsidR="004302E9" w:rsidRPr="003421E5">
        <w:rPr>
          <w:sz w:val="24"/>
          <w:szCs w:val="24"/>
        </w:rPr>
        <w:t>.0</w:t>
      </w:r>
      <w:r w:rsidR="003421E5" w:rsidRPr="003421E5">
        <w:rPr>
          <w:sz w:val="24"/>
          <w:szCs w:val="24"/>
        </w:rPr>
        <w:t>2</w:t>
      </w:r>
      <w:r w:rsidR="007938BF" w:rsidRPr="003421E5">
        <w:rPr>
          <w:sz w:val="24"/>
          <w:szCs w:val="24"/>
        </w:rPr>
        <w:t>.</w:t>
      </w:r>
      <w:r w:rsidR="003421E5" w:rsidRPr="003421E5">
        <w:rPr>
          <w:sz w:val="24"/>
          <w:szCs w:val="24"/>
        </w:rPr>
        <w:t>2020</w:t>
      </w:r>
    </w:p>
    <w:p w:rsidR="003421E5" w:rsidRPr="003421E5" w:rsidRDefault="003421E5" w:rsidP="007868F0">
      <w:pPr>
        <w:jc w:val="center"/>
        <w:rPr>
          <w:sz w:val="24"/>
          <w:szCs w:val="24"/>
        </w:rPr>
      </w:pPr>
      <w:bookmarkStart w:id="0" w:name="_GoBack"/>
      <w:bookmarkEnd w:id="0"/>
    </w:p>
    <w:p w:rsidR="004B2211" w:rsidRPr="00B94FCB" w:rsidRDefault="007938BF" w:rsidP="007868F0">
      <w:pPr>
        <w:jc w:val="center"/>
        <w:rPr>
          <w:sz w:val="24"/>
          <w:szCs w:val="24"/>
        </w:rPr>
      </w:pPr>
      <w:r w:rsidRPr="003421E5">
        <w:rPr>
          <w:sz w:val="24"/>
          <w:szCs w:val="24"/>
        </w:rPr>
        <w:t>Dokumentv</w:t>
      </w:r>
      <w:r w:rsidR="00485BF5" w:rsidRPr="003421E5">
        <w:rPr>
          <w:sz w:val="24"/>
          <w:szCs w:val="24"/>
        </w:rPr>
        <w:t>ersion</w:t>
      </w:r>
      <w:r w:rsidR="00B41383" w:rsidRPr="003421E5">
        <w:rPr>
          <w:sz w:val="24"/>
          <w:szCs w:val="24"/>
        </w:rPr>
        <w:t xml:space="preserve"> </w:t>
      </w:r>
      <w:r w:rsidR="00A44335" w:rsidRPr="003421E5">
        <w:rPr>
          <w:sz w:val="24"/>
          <w:szCs w:val="24"/>
        </w:rPr>
        <w:t>2</w:t>
      </w:r>
      <w:r w:rsidR="00B41383" w:rsidRPr="003421E5">
        <w:rPr>
          <w:sz w:val="24"/>
          <w:szCs w:val="24"/>
        </w:rPr>
        <w:t>.</w:t>
      </w:r>
      <w:r w:rsidR="003421E5" w:rsidRPr="003421E5">
        <w:rPr>
          <w:sz w:val="24"/>
          <w:szCs w:val="24"/>
        </w:rPr>
        <w:t>4</w:t>
      </w:r>
      <w:r w:rsidRPr="003421E5">
        <w:rPr>
          <w:sz w:val="24"/>
          <w:szCs w:val="24"/>
        </w:rPr>
        <w:t xml:space="preserve"> zu Pollux Plattenedition Version 2.</w:t>
      </w:r>
      <w:r w:rsidR="003421E5" w:rsidRPr="003421E5">
        <w:rPr>
          <w:sz w:val="24"/>
          <w:szCs w:val="24"/>
        </w:rPr>
        <w:t>5</w:t>
      </w:r>
    </w:p>
    <w:p w:rsidR="00B94FCB" w:rsidRDefault="00B94FCB">
      <w:pPr>
        <w:rPr>
          <w:b/>
          <w:i/>
          <w:sz w:val="24"/>
          <w:szCs w:val="24"/>
          <w:u w:val="single"/>
        </w:rPr>
        <w:sectPr w:rsidR="00B94FCB" w:rsidSect="00DC4378">
          <w:footerReference w:type="default" r:id="rId10"/>
          <w:pgSz w:w="11906" w:h="16838"/>
          <w:pgMar w:top="1417" w:right="1417" w:bottom="1134" w:left="2268" w:header="708" w:footer="708" w:gutter="0"/>
          <w:cols w:space="708"/>
          <w:docGrid w:linePitch="360"/>
        </w:sectPr>
      </w:pPr>
    </w:p>
    <w:p w:rsidR="00B94FCB" w:rsidRDefault="00B94FCB">
      <w:pPr>
        <w:rPr>
          <w:b/>
          <w:i/>
          <w:sz w:val="24"/>
          <w:szCs w:val="24"/>
          <w:u w:val="single"/>
        </w:rPr>
      </w:pPr>
    </w:p>
    <w:p w:rsidR="00B94FCB" w:rsidRDefault="00B94FCB" w:rsidP="00B94FCB">
      <w:pPr>
        <w:rPr>
          <w:sz w:val="36"/>
          <w:szCs w:val="36"/>
        </w:rPr>
      </w:pPr>
    </w:p>
    <w:p w:rsidR="00B94FCB" w:rsidRPr="00B94FCB" w:rsidRDefault="00B94FCB" w:rsidP="00B94FCB">
      <w:pPr>
        <w:rPr>
          <w:sz w:val="36"/>
          <w:szCs w:val="36"/>
        </w:rPr>
      </w:pPr>
      <w:r w:rsidRPr="00B94FCB">
        <w:rPr>
          <w:sz w:val="36"/>
          <w:szCs w:val="36"/>
        </w:rPr>
        <w:t>Inhalt</w:t>
      </w:r>
    </w:p>
    <w:sdt>
      <w:sdtPr>
        <w:rPr>
          <w:b/>
          <w:bCs/>
        </w:rPr>
        <w:id w:val="-1814323453"/>
        <w:docPartObj>
          <w:docPartGallery w:val="Table of Contents"/>
          <w:docPartUnique/>
        </w:docPartObj>
      </w:sdtPr>
      <w:sdtEndPr>
        <w:rPr>
          <w:b w:val="0"/>
          <w:bCs w:val="0"/>
        </w:rPr>
      </w:sdtEndPr>
      <w:sdtContent>
        <w:p w:rsidR="00427A0D" w:rsidRDefault="00427A0D" w:rsidP="00B94FCB"/>
        <w:p w:rsidR="005C2D02" w:rsidRDefault="00427A0D">
          <w:pPr>
            <w:pStyle w:val="Verzeichnis1"/>
            <w:tabs>
              <w:tab w:val="left" w:pos="440"/>
              <w:tab w:val="right" w:leader="dot" w:pos="8211"/>
            </w:tabs>
            <w:rPr>
              <w:rFonts w:eastAsiaTheme="minorEastAsia"/>
              <w:noProof/>
              <w:lang w:eastAsia="de-DE"/>
            </w:rPr>
          </w:pPr>
          <w:r>
            <w:fldChar w:fldCharType="begin"/>
          </w:r>
          <w:r>
            <w:instrText xml:space="preserve"> TOC \o "1-3" \h \z \u </w:instrText>
          </w:r>
          <w:r>
            <w:fldChar w:fldCharType="separate"/>
          </w:r>
          <w:hyperlink w:anchor="_Toc36556449" w:history="1">
            <w:r w:rsidR="005C2D02" w:rsidRPr="001A180A">
              <w:rPr>
                <w:rStyle w:val="Hyperlink"/>
                <w:noProof/>
              </w:rPr>
              <w:t>1</w:t>
            </w:r>
            <w:r w:rsidR="005C2D02">
              <w:rPr>
                <w:rFonts w:eastAsiaTheme="minorEastAsia"/>
                <w:noProof/>
                <w:lang w:eastAsia="de-DE"/>
              </w:rPr>
              <w:tab/>
            </w:r>
            <w:r w:rsidR="005C2D02" w:rsidRPr="001A180A">
              <w:rPr>
                <w:rStyle w:val="Hyperlink"/>
                <w:noProof/>
              </w:rPr>
              <w:t>Einführung</w:t>
            </w:r>
            <w:r w:rsidR="005C2D02">
              <w:rPr>
                <w:noProof/>
                <w:webHidden/>
              </w:rPr>
              <w:tab/>
            </w:r>
            <w:r w:rsidR="005C2D02">
              <w:rPr>
                <w:noProof/>
                <w:webHidden/>
              </w:rPr>
              <w:fldChar w:fldCharType="begin"/>
            </w:r>
            <w:r w:rsidR="005C2D02">
              <w:rPr>
                <w:noProof/>
                <w:webHidden/>
              </w:rPr>
              <w:instrText xml:space="preserve"> PAGEREF _Toc36556449 \h </w:instrText>
            </w:r>
            <w:r w:rsidR="005C2D02">
              <w:rPr>
                <w:noProof/>
                <w:webHidden/>
              </w:rPr>
            </w:r>
            <w:r w:rsidR="005C2D02">
              <w:rPr>
                <w:noProof/>
                <w:webHidden/>
              </w:rPr>
              <w:fldChar w:fldCharType="separate"/>
            </w:r>
            <w:r w:rsidR="00091A79">
              <w:rPr>
                <w:noProof/>
                <w:webHidden/>
              </w:rPr>
              <w:t>1</w:t>
            </w:r>
            <w:r w:rsidR="005C2D02">
              <w:rPr>
                <w:noProof/>
                <w:webHidden/>
              </w:rPr>
              <w:fldChar w:fldCharType="end"/>
            </w:r>
          </w:hyperlink>
        </w:p>
        <w:p w:rsidR="005C2D02" w:rsidRDefault="00091A79">
          <w:pPr>
            <w:pStyle w:val="Verzeichnis1"/>
            <w:tabs>
              <w:tab w:val="left" w:pos="440"/>
              <w:tab w:val="right" w:leader="dot" w:pos="8211"/>
            </w:tabs>
            <w:rPr>
              <w:rFonts w:eastAsiaTheme="minorEastAsia"/>
              <w:noProof/>
              <w:lang w:eastAsia="de-DE"/>
            </w:rPr>
          </w:pPr>
          <w:hyperlink w:anchor="_Toc36556450" w:history="1">
            <w:r w:rsidR="005C2D02" w:rsidRPr="001A180A">
              <w:rPr>
                <w:rStyle w:val="Hyperlink"/>
                <w:noProof/>
              </w:rPr>
              <w:t>2</w:t>
            </w:r>
            <w:r w:rsidR="005C2D02">
              <w:rPr>
                <w:rFonts w:eastAsiaTheme="minorEastAsia"/>
                <w:noProof/>
                <w:lang w:eastAsia="de-DE"/>
              </w:rPr>
              <w:tab/>
            </w:r>
            <w:r w:rsidR="005C2D02" w:rsidRPr="001A180A">
              <w:rPr>
                <w:rStyle w:val="Hyperlink"/>
                <w:noProof/>
              </w:rPr>
              <w:t>Übersicht</w:t>
            </w:r>
            <w:r w:rsidR="005C2D02">
              <w:rPr>
                <w:noProof/>
                <w:webHidden/>
              </w:rPr>
              <w:tab/>
            </w:r>
            <w:r w:rsidR="005C2D02">
              <w:rPr>
                <w:noProof/>
                <w:webHidden/>
              </w:rPr>
              <w:fldChar w:fldCharType="begin"/>
            </w:r>
            <w:r w:rsidR="005C2D02">
              <w:rPr>
                <w:noProof/>
                <w:webHidden/>
              </w:rPr>
              <w:instrText xml:space="preserve"> PAGEREF _Toc36556450 \h </w:instrText>
            </w:r>
            <w:r w:rsidR="005C2D02">
              <w:rPr>
                <w:noProof/>
                <w:webHidden/>
              </w:rPr>
            </w:r>
            <w:r w:rsidR="005C2D02">
              <w:rPr>
                <w:noProof/>
                <w:webHidden/>
              </w:rPr>
              <w:fldChar w:fldCharType="separate"/>
            </w:r>
            <w:r>
              <w:rPr>
                <w:noProof/>
                <w:webHidden/>
              </w:rPr>
              <w:t>2</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51" w:history="1">
            <w:r w:rsidR="005C2D02" w:rsidRPr="001A180A">
              <w:rPr>
                <w:rStyle w:val="Hyperlink"/>
                <w:noProof/>
              </w:rPr>
              <w:t>2.1</w:t>
            </w:r>
            <w:r w:rsidR="005C2D02">
              <w:rPr>
                <w:rFonts w:eastAsiaTheme="minorEastAsia"/>
                <w:noProof/>
                <w:lang w:eastAsia="de-DE"/>
              </w:rPr>
              <w:tab/>
            </w:r>
            <w:r w:rsidR="005C2D02" w:rsidRPr="001A180A">
              <w:rPr>
                <w:rStyle w:val="Hyperlink"/>
                <w:noProof/>
              </w:rPr>
              <w:t>Steuerung – Elemente auswählen – Mehrfachauswahl</w:t>
            </w:r>
            <w:r w:rsidR="005C2D02">
              <w:rPr>
                <w:noProof/>
                <w:webHidden/>
              </w:rPr>
              <w:tab/>
            </w:r>
            <w:r w:rsidR="005C2D02">
              <w:rPr>
                <w:noProof/>
                <w:webHidden/>
              </w:rPr>
              <w:fldChar w:fldCharType="begin"/>
            </w:r>
            <w:r w:rsidR="005C2D02">
              <w:rPr>
                <w:noProof/>
                <w:webHidden/>
              </w:rPr>
              <w:instrText xml:space="preserve"> PAGEREF _Toc36556451 \h </w:instrText>
            </w:r>
            <w:r w:rsidR="005C2D02">
              <w:rPr>
                <w:noProof/>
                <w:webHidden/>
              </w:rPr>
            </w:r>
            <w:r w:rsidR="005C2D02">
              <w:rPr>
                <w:noProof/>
                <w:webHidden/>
              </w:rPr>
              <w:fldChar w:fldCharType="separate"/>
            </w:r>
            <w:r>
              <w:rPr>
                <w:noProof/>
                <w:webHidden/>
              </w:rPr>
              <w:t>2</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52" w:history="1">
            <w:r w:rsidR="005C2D02" w:rsidRPr="001A180A">
              <w:rPr>
                <w:rStyle w:val="Hyperlink"/>
                <w:noProof/>
              </w:rPr>
              <w:t>2.2</w:t>
            </w:r>
            <w:r w:rsidR="005C2D02">
              <w:rPr>
                <w:rFonts w:eastAsiaTheme="minorEastAsia"/>
                <w:noProof/>
                <w:lang w:eastAsia="de-DE"/>
              </w:rPr>
              <w:tab/>
            </w:r>
            <w:r w:rsidR="005C2D02" w:rsidRPr="001A180A">
              <w:rPr>
                <w:rStyle w:val="Hyperlink"/>
                <w:noProof/>
              </w:rPr>
              <w:t>Benutzeroberfläche</w:t>
            </w:r>
            <w:r w:rsidR="005C2D02">
              <w:rPr>
                <w:noProof/>
                <w:webHidden/>
              </w:rPr>
              <w:tab/>
            </w:r>
            <w:r w:rsidR="005C2D02">
              <w:rPr>
                <w:noProof/>
                <w:webHidden/>
              </w:rPr>
              <w:fldChar w:fldCharType="begin"/>
            </w:r>
            <w:r w:rsidR="005C2D02">
              <w:rPr>
                <w:noProof/>
                <w:webHidden/>
              </w:rPr>
              <w:instrText xml:space="preserve"> PAGEREF _Toc36556452 \h </w:instrText>
            </w:r>
            <w:r w:rsidR="005C2D02">
              <w:rPr>
                <w:noProof/>
                <w:webHidden/>
              </w:rPr>
            </w:r>
            <w:r w:rsidR="005C2D02">
              <w:rPr>
                <w:noProof/>
                <w:webHidden/>
              </w:rPr>
              <w:fldChar w:fldCharType="separate"/>
            </w:r>
            <w:r>
              <w:rPr>
                <w:noProof/>
                <w:webHidden/>
              </w:rPr>
              <w:t>3</w:t>
            </w:r>
            <w:r w:rsidR="005C2D02">
              <w:rPr>
                <w:noProof/>
                <w:webHidden/>
              </w:rPr>
              <w:fldChar w:fldCharType="end"/>
            </w:r>
          </w:hyperlink>
        </w:p>
        <w:p w:rsidR="005C2D02" w:rsidRDefault="00091A79">
          <w:pPr>
            <w:pStyle w:val="Verzeichnis3"/>
            <w:tabs>
              <w:tab w:val="left" w:pos="1320"/>
              <w:tab w:val="right" w:leader="dot" w:pos="8211"/>
            </w:tabs>
            <w:rPr>
              <w:rFonts w:eastAsiaTheme="minorEastAsia"/>
              <w:noProof/>
              <w:lang w:eastAsia="de-DE"/>
            </w:rPr>
          </w:pPr>
          <w:hyperlink w:anchor="_Toc36556453" w:history="1">
            <w:r w:rsidR="005C2D02" w:rsidRPr="001A180A">
              <w:rPr>
                <w:rStyle w:val="Hyperlink"/>
                <w:noProof/>
                <w14:scene3d>
                  <w14:camera w14:prst="orthographicFront"/>
                  <w14:lightRig w14:rig="threePt" w14:dir="t">
                    <w14:rot w14:lat="0" w14:lon="0" w14:rev="0"/>
                  </w14:lightRig>
                </w14:scene3d>
              </w:rPr>
              <w:t>2.2.1</w:t>
            </w:r>
            <w:r w:rsidR="005C2D02">
              <w:rPr>
                <w:rFonts w:eastAsiaTheme="minorEastAsia"/>
                <w:noProof/>
                <w:lang w:eastAsia="de-DE"/>
              </w:rPr>
              <w:tab/>
            </w:r>
            <w:r w:rsidR="005C2D02" w:rsidRPr="001A180A">
              <w:rPr>
                <w:rStyle w:val="Hyperlink"/>
                <w:noProof/>
              </w:rPr>
              <w:t>Menüzeile</w:t>
            </w:r>
            <w:r w:rsidR="005C2D02">
              <w:rPr>
                <w:noProof/>
                <w:webHidden/>
              </w:rPr>
              <w:tab/>
            </w:r>
            <w:r w:rsidR="005C2D02">
              <w:rPr>
                <w:noProof/>
                <w:webHidden/>
              </w:rPr>
              <w:fldChar w:fldCharType="begin"/>
            </w:r>
            <w:r w:rsidR="005C2D02">
              <w:rPr>
                <w:noProof/>
                <w:webHidden/>
              </w:rPr>
              <w:instrText xml:space="preserve"> PAGEREF _Toc36556453 \h </w:instrText>
            </w:r>
            <w:r w:rsidR="005C2D02">
              <w:rPr>
                <w:noProof/>
                <w:webHidden/>
              </w:rPr>
            </w:r>
            <w:r w:rsidR="005C2D02">
              <w:rPr>
                <w:noProof/>
                <w:webHidden/>
              </w:rPr>
              <w:fldChar w:fldCharType="separate"/>
            </w:r>
            <w:r>
              <w:rPr>
                <w:noProof/>
                <w:webHidden/>
              </w:rPr>
              <w:t>3</w:t>
            </w:r>
            <w:r w:rsidR="005C2D02">
              <w:rPr>
                <w:noProof/>
                <w:webHidden/>
              </w:rPr>
              <w:fldChar w:fldCharType="end"/>
            </w:r>
          </w:hyperlink>
        </w:p>
        <w:p w:rsidR="005C2D02" w:rsidRDefault="00091A79">
          <w:pPr>
            <w:pStyle w:val="Verzeichnis3"/>
            <w:tabs>
              <w:tab w:val="left" w:pos="1320"/>
              <w:tab w:val="right" w:leader="dot" w:pos="8211"/>
            </w:tabs>
            <w:rPr>
              <w:rFonts w:eastAsiaTheme="minorEastAsia"/>
              <w:noProof/>
              <w:lang w:eastAsia="de-DE"/>
            </w:rPr>
          </w:pPr>
          <w:hyperlink w:anchor="_Toc36556454" w:history="1">
            <w:r w:rsidR="005C2D02" w:rsidRPr="001A180A">
              <w:rPr>
                <w:rStyle w:val="Hyperlink"/>
                <w:noProof/>
                <w14:scene3d>
                  <w14:camera w14:prst="orthographicFront"/>
                  <w14:lightRig w14:rig="threePt" w14:dir="t">
                    <w14:rot w14:lat="0" w14:lon="0" w14:rev="0"/>
                  </w14:lightRig>
                </w14:scene3d>
              </w:rPr>
              <w:t>2.2.2</w:t>
            </w:r>
            <w:r w:rsidR="005C2D02">
              <w:rPr>
                <w:rFonts w:eastAsiaTheme="minorEastAsia"/>
                <w:noProof/>
                <w:lang w:eastAsia="de-DE"/>
              </w:rPr>
              <w:tab/>
            </w:r>
            <w:r w:rsidR="005C2D02" w:rsidRPr="001A180A">
              <w:rPr>
                <w:rStyle w:val="Hyperlink"/>
                <w:noProof/>
              </w:rPr>
              <w:t>Symbolleiste</w:t>
            </w:r>
            <w:r w:rsidR="005C2D02">
              <w:rPr>
                <w:noProof/>
                <w:webHidden/>
              </w:rPr>
              <w:tab/>
            </w:r>
            <w:r w:rsidR="005C2D02">
              <w:rPr>
                <w:noProof/>
                <w:webHidden/>
              </w:rPr>
              <w:fldChar w:fldCharType="begin"/>
            </w:r>
            <w:r w:rsidR="005C2D02">
              <w:rPr>
                <w:noProof/>
                <w:webHidden/>
              </w:rPr>
              <w:instrText xml:space="preserve"> PAGEREF _Toc36556454 \h </w:instrText>
            </w:r>
            <w:r w:rsidR="005C2D02">
              <w:rPr>
                <w:noProof/>
                <w:webHidden/>
              </w:rPr>
            </w:r>
            <w:r w:rsidR="005C2D02">
              <w:rPr>
                <w:noProof/>
                <w:webHidden/>
              </w:rPr>
              <w:fldChar w:fldCharType="separate"/>
            </w:r>
            <w:r>
              <w:rPr>
                <w:noProof/>
                <w:webHidden/>
              </w:rPr>
              <w:t>8</w:t>
            </w:r>
            <w:r w:rsidR="005C2D02">
              <w:rPr>
                <w:noProof/>
                <w:webHidden/>
              </w:rPr>
              <w:fldChar w:fldCharType="end"/>
            </w:r>
          </w:hyperlink>
        </w:p>
        <w:p w:rsidR="005C2D02" w:rsidRDefault="00091A79">
          <w:pPr>
            <w:pStyle w:val="Verzeichnis3"/>
            <w:tabs>
              <w:tab w:val="left" w:pos="1320"/>
              <w:tab w:val="right" w:leader="dot" w:pos="8211"/>
            </w:tabs>
            <w:rPr>
              <w:rFonts w:eastAsiaTheme="minorEastAsia"/>
              <w:noProof/>
              <w:lang w:eastAsia="de-DE"/>
            </w:rPr>
          </w:pPr>
          <w:hyperlink w:anchor="_Toc36556455" w:history="1">
            <w:r w:rsidR="005C2D02" w:rsidRPr="001A180A">
              <w:rPr>
                <w:rStyle w:val="Hyperlink"/>
                <w:noProof/>
                <w14:scene3d>
                  <w14:camera w14:prst="orthographicFront"/>
                  <w14:lightRig w14:rig="threePt" w14:dir="t">
                    <w14:rot w14:lat="0" w14:lon="0" w14:rev="0"/>
                  </w14:lightRig>
                </w14:scene3d>
              </w:rPr>
              <w:t>2.2.3</w:t>
            </w:r>
            <w:r w:rsidR="005C2D02">
              <w:rPr>
                <w:rFonts w:eastAsiaTheme="minorEastAsia"/>
                <w:noProof/>
                <w:lang w:eastAsia="de-DE"/>
              </w:rPr>
              <w:tab/>
            </w:r>
            <w:r w:rsidR="005C2D02" w:rsidRPr="001A180A">
              <w:rPr>
                <w:rStyle w:val="Hyperlink"/>
                <w:noProof/>
              </w:rPr>
              <w:t>Grafikbereich</w:t>
            </w:r>
            <w:r w:rsidR="005C2D02">
              <w:rPr>
                <w:noProof/>
                <w:webHidden/>
              </w:rPr>
              <w:tab/>
            </w:r>
            <w:r w:rsidR="005C2D02">
              <w:rPr>
                <w:noProof/>
                <w:webHidden/>
              </w:rPr>
              <w:fldChar w:fldCharType="begin"/>
            </w:r>
            <w:r w:rsidR="005C2D02">
              <w:rPr>
                <w:noProof/>
                <w:webHidden/>
              </w:rPr>
              <w:instrText xml:space="preserve"> PAGEREF _Toc36556455 \h </w:instrText>
            </w:r>
            <w:r w:rsidR="005C2D02">
              <w:rPr>
                <w:noProof/>
                <w:webHidden/>
              </w:rPr>
            </w:r>
            <w:r w:rsidR="005C2D02">
              <w:rPr>
                <w:noProof/>
                <w:webHidden/>
              </w:rPr>
              <w:fldChar w:fldCharType="separate"/>
            </w:r>
            <w:r>
              <w:rPr>
                <w:noProof/>
                <w:webHidden/>
              </w:rPr>
              <w:t>12</w:t>
            </w:r>
            <w:r w:rsidR="005C2D02">
              <w:rPr>
                <w:noProof/>
                <w:webHidden/>
              </w:rPr>
              <w:fldChar w:fldCharType="end"/>
            </w:r>
          </w:hyperlink>
        </w:p>
        <w:p w:rsidR="005C2D02" w:rsidRDefault="00091A79">
          <w:pPr>
            <w:pStyle w:val="Verzeichnis3"/>
            <w:tabs>
              <w:tab w:val="left" w:pos="1320"/>
              <w:tab w:val="right" w:leader="dot" w:pos="8211"/>
            </w:tabs>
            <w:rPr>
              <w:rFonts w:eastAsiaTheme="minorEastAsia"/>
              <w:noProof/>
              <w:lang w:eastAsia="de-DE"/>
            </w:rPr>
          </w:pPr>
          <w:hyperlink w:anchor="_Toc36556456" w:history="1">
            <w:r w:rsidR="005C2D02" w:rsidRPr="001A180A">
              <w:rPr>
                <w:rStyle w:val="Hyperlink"/>
                <w:noProof/>
                <w14:scene3d>
                  <w14:camera w14:prst="orthographicFront"/>
                  <w14:lightRig w14:rig="threePt" w14:dir="t">
                    <w14:rot w14:lat="0" w14:lon="0" w14:rev="0"/>
                  </w14:lightRig>
                </w14:scene3d>
              </w:rPr>
              <w:t>2.2.4</w:t>
            </w:r>
            <w:r w:rsidR="005C2D02">
              <w:rPr>
                <w:rFonts w:eastAsiaTheme="minorEastAsia"/>
                <w:noProof/>
                <w:lang w:eastAsia="de-DE"/>
              </w:rPr>
              <w:tab/>
            </w:r>
            <w:r w:rsidR="005C2D02" w:rsidRPr="001A180A">
              <w:rPr>
                <w:rStyle w:val="Hyperlink"/>
                <w:noProof/>
              </w:rPr>
              <w:t>Eingabebereich</w:t>
            </w:r>
            <w:r w:rsidR="005C2D02">
              <w:rPr>
                <w:noProof/>
                <w:webHidden/>
              </w:rPr>
              <w:tab/>
            </w:r>
            <w:r w:rsidR="005C2D02">
              <w:rPr>
                <w:noProof/>
                <w:webHidden/>
              </w:rPr>
              <w:fldChar w:fldCharType="begin"/>
            </w:r>
            <w:r w:rsidR="005C2D02">
              <w:rPr>
                <w:noProof/>
                <w:webHidden/>
              </w:rPr>
              <w:instrText xml:space="preserve"> PAGEREF _Toc36556456 \h </w:instrText>
            </w:r>
            <w:r w:rsidR="005C2D02">
              <w:rPr>
                <w:noProof/>
                <w:webHidden/>
              </w:rPr>
            </w:r>
            <w:r w:rsidR="005C2D02">
              <w:rPr>
                <w:noProof/>
                <w:webHidden/>
              </w:rPr>
              <w:fldChar w:fldCharType="separate"/>
            </w:r>
            <w:r>
              <w:rPr>
                <w:noProof/>
                <w:webHidden/>
              </w:rPr>
              <w:t>13</w:t>
            </w:r>
            <w:r w:rsidR="005C2D02">
              <w:rPr>
                <w:noProof/>
                <w:webHidden/>
              </w:rPr>
              <w:fldChar w:fldCharType="end"/>
            </w:r>
          </w:hyperlink>
        </w:p>
        <w:p w:rsidR="005C2D02" w:rsidRDefault="00091A79">
          <w:pPr>
            <w:pStyle w:val="Verzeichnis3"/>
            <w:tabs>
              <w:tab w:val="left" w:pos="1320"/>
              <w:tab w:val="right" w:leader="dot" w:pos="8211"/>
            </w:tabs>
            <w:rPr>
              <w:rFonts w:eastAsiaTheme="minorEastAsia"/>
              <w:noProof/>
              <w:lang w:eastAsia="de-DE"/>
            </w:rPr>
          </w:pPr>
          <w:hyperlink w:anchor="_Toc36556457" w:history="1">
            <w:r w:rsidR="005C2D02" w:rsidRPr="001A180A">
              <w:rPr>
                <w:rStyle w:val="Hyperlink"/>
                <w:noProof/>
                <w14:scene3d>
                  <w14:camera w14:prst="orthographicFront"/>
                  <w14:lightRig w14:rig="threePt" w14:dir="t">
                    <w14:rot w14:lat="0" w14:lon="0" w14:rev="0"/>
                  </w14:lightRig>
                </w14:scene3d>
              </w:rPr>
              <w:t>2.2.5</w:t>
            </w:r>
            <w:r w:rsidR="005C2D02">
              <w:rPr>
                <w:rFonts w:eastAsiaTheme="minorEastAsia"/>
                <w:noProof/>
                <w:lang w:eastAsia="de-DE"/>
              </w:rPr>
              <w:tab/>
            </w:r>
            <w:r w:rsidR="005C2D02" w:rsidRPr="001A180A">
              <w:rPr>
                <w:rStyle w:val="Hyperlink"/>
                <w:noProof/>
              </w:rPr>
              <w:t>Berechnung starten</w:t>
            </w:r>
            <w:r w:rsidR="005C2D02">
              <w:rPr>
                <w:noProof/>
                <w:webHidden/>
              </w:rPr>
              <w:tab/>
            </w:r>
            <w:r w:rsidR="005C2D02">
              <w:rPr>
                <w:noProof/>
                <w:webHidden/>
              </w:rPr>
              <w:fldChar w:fldCharType="begin"/>
            </w:r>
            <w:r w:rsidR="005C2D02">
              <w:rPr>
                <w:noProof/>
                <w:webHidden/>
              </w:rPr>
              <w:instrText xml:space="preserve"> PAGEREF _Toc36556457 \h </w:instrText>
            </w:r>
            <w:r w:rsidR="005C2D02">
              <w:rPr>
                <w:noProof/>
                <w:webHidden/>
              </w:rPr>
            </w:r>
            <w:r w:rsidR="005C2D02">
              <w:rPr>
                <w:noProof/>
                <w:webHidden/>
              </w:rPr>
              <w:fldChar w:fldCharType="separate"/>
            </w:r>
            <w:r>
              <w:rPr>
                <w:noProof/>
                <w:webHidden/>
              </w:rPr>
              <w:t>13</w:t>
            </w:r>
            <w:r w:rsidR="005C2D02">
              <w:rPr>
                <w:noProof/>
                <w:webHidden/>
              </w:rPr>
              <w:fldChar w:fldCharType="end"/>
            </w:r>
          </w:hyperlink>
        </w:p>
        <w:p w:rsidR="005C2D02" w:rsidRDefault="00091A79">
          <w:pPr>
            <w:pStyle w:val="Verzeichnis1"/>
            <w:tabs>
              <w:tab w:val="left" w:pos="440"/>
              <w:tab w:val="right" w:leader="dot" w:pos="8211"/>
            </w:tabs>
            <w:rPr>
              <w:rFonts w:eastAsiaTheme="minorEastAsia"/>
              <w:noProof/>
              <w:lang w:eastAsia="de-DE"/>
            </w:rPr>
          </w:pPr>
          <w:hyperlink w:anchor="_Toc36556458" w:history="1">
            <w:r w:rsidR="005C2D02" w:rsidRPr="001A180A">
              <w:rPr>
                <w:rStyle w:val="Hyperlink"/>
                <w:noProof/>
              </w:rPr>
              <w:t>3</w:t>
            </w:r>
            <w:r w:rsidR="005C2D02">
              <w:rPr>
                <w:rFonts w:eastAsiaTheme="minorEastAsia"/>
                <w:noProof/>
                <w:lang w:eastAsia="de-DE"/>
              </w:rPr>
              <w:tab/>
            </w:r>
            <w:r w:rsidR="005C2D02" w:rsidRPr="001A180A">
              <w:rPr>
                <w:rStyle w:val="Hyperlink"/>
                <w:noProof/>
              </w:rPr>
              <w:t>Eingabe</w:t>
            </w:r>
            <w:r w:rsidR="005C2D02">
              <w:rPr>
                <w:noProof/>
                <w:webHidden/>
              </w:rPr>
              <w:tab/>
            </w:r>
            <w:r w:rsidR="005C2D02">
              <w:rPr>
                <w:noProof/>
                <w:webHidden/>
              </w:rPr>
              <w:fldChar w:fldCharType="begin"/>
            </w:r>
            <w:r w:rsidR="005C2D02">
              <w:rPr>
                <w:noProof/>
                <w:webHidden/>
              </w:rPr>
              <w:instrText xml:space="preserve"> PAGEREF _Toc36556458 \h </w:instrText>
            </w:r>
            <w:r w:rsidR="005C2D02">
              <w:rPr>
                <w:noProof/>
                <w:webHidden/>
              </w:rPr>
            </w:r>
            <w:r w:rsidR="005C2D02">
              <w:rPr>
                <w:noProof/>
                <w:webHidden/>
              </w:rPr>
              <w:fldChar w:fldCharType="separate"/>
            </w:r>
            <w:r>
              <w:rPr>
                <w:noProof/>
                <w:webHidden/>
              </w:rPr>
              <w:t>14</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59" w:history="1">
            <w:r w:rsidR="005C2D02" w:rsidRPr="001A180A">
              <w:rPr>
                <w:rStyle w:val="Hyperlink"/>
                <w:noProof/>
              </w:rPr>
              <w:t>3.1</w:t>
            </w:r>
            <w:r w:rsidR="005C2D02">
              <w:rPr>
                <w:rFonts w:eastAsiaTheme="minorEastAsia"/>
                <w:noProof/>
                <w:lang w:eastAsia="de-DE"/>
              </w:rPr>
              <w:tab/>
            </w:r>
            <w:r w:rsidR="005C2D02" w:rsidRPr="001A180A">
              <w:rPr>
                <w:rStyle w:val="Hyperlink"/>
                <w:noProof/>
              </w:rPr>
              <w:t>Projekteinstellungen</w:t>
            </w:r>
            <w:r w:rsidR="005C2D02">
              <w:rPr>
                <w:noProof/>
                <w:webHidden/>
              </w:rPr>
              <w:tab/>
            </w:r>
            <w:r w:rsidR="005C2D02">
              <w:rPr>
                <w:noProof/>
                <w:webHidden/>
              </w:rPr>
              <w:fldChar w:fldCharType="begin"/>
            </w:r>
            <w:r w:rsidR="005C2D02">
              <w:rPr>
                <w:noProof/>
                <w:webHidden/>
              </w:rPr>
              <w:instrText xml:space="preserve"> PAGEREF _Toc36556459 \h </w:instrText>
            </w:r>
            <w:r w:rsidR="005C2D02">
              <w:rPr>
                <w:noProof/>
                <w:webHidden/>
              </w:rPr>
            </w:r>
            <w:r w:rsidR="005C2D02">
              <w:rPr>
                <w:noProof/>
                <w:webHidden/>
              </w:rPr>
              <w:fldChar w:fldCharType="separate"/>
            </w:r>
            <w:r>
              <w:rPr>
                <w:noProof/>
                <w:webHidden/>
              </w:rPr>
              <w:t>14</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0" w:history="1">
            <w:r w:rsidR="005C2D02" w:rsidRPr="001A180A">
              <w:rPr>
                <w:rStyle w:val="Hyperlink"/>
                <w:noProof/>
              </w:rPr>
              <w:t>3.2</w:t>
            </w:r>
            <w:r w:rsidR="005C2D02">
              <w:rPr>
                <w:rFonts w:eastAsiaTheme="minorEastAsia"/>
                <w:noProof/>
                <w:lang w:eastAsia="de-DE"/>
              </w:rPr>
              <w:tab/>
            </w:r>
            <w:r w:rsidR="005C2D02" w:rsidRPr="001A180A">
              <w:rPr>
                <w:rStyle w:val="Hyperlink"/>
                <w:noProof/>
              </w:rPr>
              <w:t>Geometrie</w:t>
            </w:r>
            <w:r w:rsidR="005C2D02">
              <w:rPr>
                <w:noProof/>
                <w:webHidden/>
              </w:rPr>
              <w:tab/>
            </w:r>
            <w:r w:rsidR="005C2D02">
              <w:rPr>
                <w:noProof/>
                <w:webHidden/>
              </w:rPr>
              <w:fldChar w:fldCharType="begin"/>
            </w:r>
            <w:r w:rsidR="005C2D02">
              <w:rPr>
                <w:noProof/>
                <w:webHidden/>
              </w:rPr>
              <w:instrText xml:space="preserve"> PAGEREF _Toc36556460 \h </w:instrText>
            </w:r>
            <w:r w:rsidR="005C2D02">
              <w:rPr>
                <w:noProof/>
                <w:webHidden/>
              </w:rPr>
            </w:r>
            <w:r w:rsidR="005C2D02">
              <w:rPr>
                <w:noProof/>
                <w:webHidden/>
              </w:rPr>
              <w:fldChar w:fldCharType="separate"/>
            </w:r>
            <w:r>
              <w:rPr>
                <w:noProof/>
                <w:webHidden/>
              </w:rPr>
              <w:t>15</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1" w:history="1">
            <w:r w:rsidR="005C2D02" w:rsidRPr="001A180A">
              <w:rPr>
                <w:rStyle w:val="Hyperlink"/>
                <w:noProof/>
              </w:rPr>
              <w:t>3.3</w:t>
            </w:r>
            <w:r w:rsidR="005C2D02">
              <w:rPr>
                <w:rFonts w:eastAsiaTheme="minorEastAsia"/>
                <w:noProof/>
                <w:lang w:eastAsia="de-DE"/>
              </w:rPr>
              <w:tab/>
            </w:r>
            <w:r w:rsidR="005C2D02" w:rsidRPr="001A180A">
              <w:rPr>
                <w:rStyle w:val="Hyperlink"/>
                <w:noProof/>
              </w:rPr>
              <w:t>Balken, Unter- &amp; Überzüge</w:t>
            </w:r>
            <w:r w:rsidR="005C2D02">
              <w:rPr>
                <w:noProof/>
                <w:webHidden/>
              </w:rPr>
              <w:tab/>
            </w:r>
            <w:r w:rsidR="005C2D02">
              <w:rPr>
                <w:noProof/>
                <w:webHidden/>
              </w:rPr>
              <w:fldChar w:fldCharType="begin"/>
            </w:r>
            <w:r w:rsidR="005C2D02">
              <w:rPr>
                <w:noProof/>
                <w:webHidden/>
              </w:rPr>
              <w:instrText xml:space="preserve"> PAGEREF _Toc36556461 \h </w:instrText>
            </w:r>
            <w:r w:rsidR="005C2D02">
              <w:rPr>
                <w:noProof/>
                <w:webHidden/>
              </w:rPr>
            </w:r>
            <w:r w:rsidR="005C2D02">
              <w:rPr>
                <w:noProof/>
                <w:webHidden/>
              </w:rPr>
              <w:fldChar w:fldCharType="separate"/>
            </w:r>
            <w:r>
              <w:rPr>
                <w:noProof/>
                <w:webHidden/>
              </w:rPr>
              <w:t>21</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2" w:history="1">
            <w:r w:rsidR="005C2D02" w:rsidRPr="001A180A">
              <w:rPr>
                <w:rStyle w:val="Hyperlink"/>
                <w:noProof/>
              </w:rPr>
              <w:t>3.4</w:t>
            </w:r>
            <w:r w:rsidR="005C2D02">
              <w:rPr>
                <w:rFonts w:eastAsiaTheme="minorEastAsia"/>
                <w:noProof/>
                <w:lang w:eastAsia="de-DE"/>
              </w:rPr>
              <w:tab/>
            </w:r>
            <w:r w:rsidR="005C2D02" w:rsidRPr="001A180A">
              <w:rPr>
                <w:rStyle w:val="Hyperlink"/>
                <w:noProof/>
              </w:rPr>
              <w:t>Lasten &amp; Lastfälle</w:t>
            </w:r>
            <w:r w:rsidR="005C2D02">
              <w:rPr>
                <w:noProof/>
                <w:webHidden/>
              </w:rPr>
              <w:tab/>
            </w:r>
            <w:r w:rsidR="005C2D02">
              <w:rPr>
                <w:noProof/>
                <w:webHidden/>
              </w:rPr>
              <w:fldChar w:fldCharType="begin"/>
            </w:r>
            <w:r w:rsidR="005C2D02">
              <w:rPr>
                <w:noProof/>
                <w:webHidden/>
              </w:rPr>
              <w:instrText xml:space="preserve"> PAGEREF _Toc36556462 \h </w:instrText>
            </w:r>
            <w:r w:rsidR="005C2D02">
              <w:rPr>
                <w:noProof/>
                <w:webHidden/>
              </w:rPr>
            </w:r>
            <w:r w:rsidR="005C2D02">
              <w:rPr>
                <w:noProof/>
                <w:webHidden/>
              </w:rPr>
              <w:fldChar w:fldCharType="separate"/>
            </w:r>
            <w:r>
              <w:rPr>
                <w:noProof/>
                <w:webHidden/>
              </w:rPr>
              <w:t>22</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3" w:history="1">
            <w:r w:rsidR="005C2D02" w:rsidRPr="001A180A">
              <w:rPr>
                <w:rStyle w:val="Hyperlink"/>
                <w:noProof/>
              </w:rPr>
              <w:t>3.5</w:t>
            </w:r>
            <w:r w:rsidR="005C2D02">
              <w:rPr>
                <w:rFonts w:eastAsiaTheme="minorEastAsia"/>
                <w:noProof/>
                <w:lang w:eastAsia="de-DE"/>
              </w:rPr>
              <w:tab/>
            </w:r>
            <w:r w:rsidR="005C2D02" w:rsidRPr="001A180A">
              <w:rPr>
                <w:rStyle w:val="Hyperlink"/>
                <w:noProof/>
              </w:rPr>
              <w:t>Lastfallkombinationen</w:t>
            </w:r>
            <w:r w:rsidR="005C2D02">
              <w:rPr>
                <w:noProof/>
                <w:webHidden/>
              </w:rPr>
              <w:tab/>
            </w:r>
            <w:r w:rsidR="005C2D02">
              <w:rPr>
                <w:noProof/>
                <w:webHidden/>
              </w:rPr>
              <w:fldChar w:fldCharType="begin"/>
            </w:r>
            <w:r w:rsidR="005C2D02">
              <w:rPr>
                <w:noProof/>
                <w:webHidden/>
              </w:rPr>
              <w:instrText xml:space="preserve"> PAGEREF _Toc36556463 \h </w:instrText>
            </w:r>
            <w:r w:rsidR="005C2D02">
              <w:rPr>
                <w:noProof/>
                <w:webHidden/>
              </w:rPr>
            </w:r>
            <w:r w:rsidR="005C2D02">
              <w:rPr>
                <w:noProof/>
                <w:webHidden/>
              </w:rPr>
              <w:fldChar w:fldCharType="separate"/>
            </w:r>
            <w:r>
              <w:rPr>
                <w:noProof/>
                <w:webHidden/>
              </w:rPr>
              <w:t>22</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4" w:history="1">
            <w:r w:rsidR="005C2D02" w:rsidRPr="001A180A">
              <w:rPr>
                <w:rStyle w:val="Hyperlink"/>
                <w:noProof/>
              </w:rPr>
              <w:t>3.6</w:t>
            </w:r>
            <w:r w:rsidR="005C2D02">
              <w:rPr>
                <w:rFonts w:eastAsiaTheme="minorEastAsia"/>
                <w:noProof/>
                <w:lang w:eastAsia="de-DE"/>
              </w:rPr>
              <w:tab/>
            </w:r>
            <w:r w:rsidR="005C2D02" w:rsidRPr="001A180A">
              <w:rPr>
                <w:rStyle w:val="Hyperlink"/>
                <w:noProof/>
              </w:rPr>
              <w:t>Bemessung</w:t>
            </w:r>
            <w:r w:rsidR="005C2D02">
              <w:rPr>
                <w:noProof/>
                <w:webHidden/>
              </w:rPr>
              <w:tab/>
            </w:r>
            <w:r w:rsidR="005C2D02">
              <w:rPr>
                <w:noProof/>
                <w:webHidden/>
              </w:rPr>
              <w:fldChar w:fldCharType="begin"/>
            </w:r>
            <w:r w:rsidR="005C2D02">
              <w:rPr>
                <w:noProof/>
                <w:webHidden/>
              </w:rPr>
              <w:instrText xml:space="preserve"> PAGEREF _Toc36556464 \h </w:instrText>
            </w:r>
            <w:r w:rsidR="005C2D02">
              <w:rPr>
                <w:noProof/>
                <w:webHidden/>
              </w:rPr>
            </w:r>
            <w:r w:rsidR="005C2D02">
              <w:rPr>
                <w:noProof/>
                <w:webHidden/>
              </w:rPr>
              <w:fldChar w:fldCharType="separate"/>
            </w:r>
            <w:r>
              <w:rPr>
                <w:noProof/>
                <w:webHidden/>
              </w:rPr>
              <w:t>24</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5" w:history="1">
            <w:r w:rsidR="005C2D02" w:rsidRPr="001A180A">
              <w:rPr>
                <w:rStyle w:val="Hyperlink"/>
                <w:noProof/>
              </w:rPr>
              <w:t>3.7</w:t>
            </w:r>
            <w:r w:rsidR="005C2D02">
              <w:rPr>
                <w:rFonts w:eastAsiaTheme="minorEastAsia"/>
                <w:noProof/>
                <w:lang w:eastAsia="de-DE"/>
              </w:rPr>
              <w:tab/>
            </w:r>
            <w:r w:rsidR="005C2D02" w:rsidRPr="001A180A">
              <w:rPr>
                <w:rStyle w:val="Hyperlink"/>
                <w:noProof/>
              </w:rPr>
              <w:t>System berechnen</w:t>
            </w:r>
            <w:r w:rsidR="005C2D02">
              <w:rPr>
                <w:noProof/>
                <w:webHidden/>
              </w:rPr>
              <w:tab/>
            </w:r>
            <w:r w:rsidR="005C2D02">
              <w:rPr>
                <w:noProof/>
                <w:webHidden/>
              </w:rPr>
              <w:fldChar w:fldCharType="begin"/>
            </w:r>
            <w:r w:rsidR="005C2D02">
              <w:rPr>
                <w:noProof/>
                <w:webHidden/>
              </w:rPr>
              <w:instrText xml:space="preserve"> PAGEREF _Toc36556465 \h </w:instrText>
            </w:r>
            <w:r w:rsidR="005C2D02">
              <w:rPr>
                <w:noProof/>
                <w:webHidden/>
              </w:rPr>
            </w:r>
            <w:r w:rsidR="005C2D02">
              <w:rPr>
                <w:noProof/>
                <w:webHidden/>
              </w:rPr>
              <w:fldChar w:fldCharType="separate"/>
            </w:r>
            <w:r>
              <w:rPr>
                <w:noProof/>
                <w:webHidden/>
              </w:rPr>
              <w:t>25</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6" w:history="1">
            <w:r w:rsidR="005C2D02" w:rsidRPr="001A180A">
              <w:rPr>
                <w:rStyle w:val="Hyperlink"/>
                <w:noProof/>
              </w:rPr>
              <w:t>3.8</w:t>
            </w:r>
            <w:r w:rsidR="005C2D02">
              <w:rPr>
                <w:rFonts w:eastAsiaTheme="minorEastAsia"/>
                <w:noProof/>
                <w:lang w:eastAsia="de-DE"/>
              </w:rPr>
              <w:tab/>
            </w:r>
            <w:r w:rsidR="005C2D02" w:rsidRPr="001A180A">
              <w:rPr>
                <w:rStyle w:val="Hyperlink"/>
                <w:noProof/>
              </w:rPr>
              <w:t>Arbeiten im Grafikbereich / Rechtsklickmenüs</w:t>
            </w:r>
            <w:r w:rsidR="005C2D02">
              <w:rPr>
                <w:noProof/>
                <w:webHidden/>
              </w:rPr>
              <w:tab/>
            </w:r>
            <w:r w:rsidR="005C2D02">
              <w:rPr>
                <w:noProof/>
                <w:webHidden/>
              </w:rPr>
              <w:fldChar w:fldCharType="begin"/>
            </w:r>
            <w:r w:rsidR="005C2D02">
              <w:rPr>
                <w:noProof/>
                <w:webHidden/>
              </w:rPr>
              <w:instrText xml:space="preserve"> PAGEREF _Toc36556466 \h </w:instrText>
            </w:r>
            <w:r w:rsidR="005C2D02">
              <w:rPr>
                <w:noProof/>
                <w:webHidden/>
              </w:rPr>
            </w:r>
            <w:r w:rsidR="005C2D02">
              <w:rPr>
                <w:noProof/>
                <w:webHidden/>
              </w:rPr>
              <w:fldChar w:fldCharType="separate"/>
            </w:r>
            <w:r>
              <w:rPr>
                <w:noProof/>
                <w:webHidden/>
              </w:rPr>
              <w:t>26</w:t>
            </w:r>
            <w:r w:rsidR="005C2D02">
              <w:rPr>
                <w:noProof/>
                <w:webHidden/>
              </w:rPr>
              <w:fldChar w:fldCharType="end"/>
            </w:r>
          </w:hyperlink>
        </w:p>
        <w:p w:rsidR="005C2D02" w:rsidRDefault="00091A79">
          <w:pPr>
            <w:pStyle w:val="Verzeichnis1"/>
            <w:tabs>
              <w:tab w:val="left" w:pos="440"/>
              <w:tab w:val="right" w:leader="dot" w:pos="8211"/>
            </w:tabs>
            <w:rPr>
              <w:rFonts w:eastAsiaTheme="minorEastAsia"/>
              <w:noProof/>
              <w:lang w:eastAsia="de-DE"/>
            </w:rPr>
          </w:pPr>
          <w:hyperlink w:anchor="_Toc36556467" w:history="1">
            <w:r w:rsidR="005C2D02" w:rsidRPr="001A180A">
              <w:rPr>
                <w:rStyle w:val="Hyperlink"/>
                <w:noProof/>
              </w:rPr>
              <w:t>4</w:t>
            </w:r>
            <w:r w:rsidR="005C2D02">
              <w:rPr>
                <w:rFonts w:eastAsiaTheme="minorEastAsia"/>
                <w:noProof/>
                <w:lang w:eastAsia="de-DE"/>
              </w:rPr>
              <w:tab/>
            </w:r>
            <w:r w:rsidR="005C2D02" w:rsidRPr="001A180A">
              <w:rPr>
                <w:rStyle w:val="Hyperlink"/>
                <w:noProof/>
              </w:rPr>
              <w:t>Ergebnisse</w:t>
            </w:r>
            <w:r w:rsidR="005C2D02">
              <w:rPr>
                <w:noProof/>
                <w:webHidden/>
              </w:rPr>
              <w:tab/>
            </w:r>
            <w:r w:rsidR="005C2D02">
              <w:rPr>
                <w:noProof/>
                <w:webHidden/>
              </w:rPr>
              <w:fldChar w:fldCharType="begin"/>
            </w:r>
            <w:r w:rsidR="005C2D02">
              <w:rPr>
                <w:noProof/>
                <w:webHidden/>
              </w:rPr>
              <w:instrText xml:space="preserve"> PAGEREF _Toc36556467 \h </w:instrText>
            </w:r>
            <w:r w:rsidR="005C2D02">
              <w:rPr>
                <w:noProof/>
                <w:webHidden/>
              </w:rPr>
            </w:r>
            <w:r w:rsidR="005C2D02">
              <w:rPr>
                <w:noProof/>
                <w:webHidden/>
              </w:rPr>
              <w:fldChar w:fldCharType="separate"/>
            </w:r>
            <w:r>
              <w:rPr>
                <w:noProof/>
                <w:webHidden/>
              </w:rPr>
              <w:t>29</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8" w:history="1">
            <w:r w:rsidR="005C2D02" w:rsidRPr="001A180A">
              <w:rPr>
                <w:rStyle w:val="Hyperlink"/>
                <w:noProof/>
              </w:rPr>
              <w:t>4.1</w:t>
            </w:r>
            <w:r w:rsidR="005C2D02">
              <w:rPr>
                <w:rFonts w:eastAsiaTheme="minorEastAsia"/>
                <w:noProof/>
                <w:lang w:eastAsia="de-DE"/>
              </w:rPr>
              <w:tab/>
            </w:r>
            <w:r w:rsidR="005C2D02" w:rsidRPr="001A180A">
              <w:rPr>
                <w:rStyle w:val="Hyperlink"/>
                <w:noProof/>
              </w:rPr>
              <w:t>Grafische Darstellung der Flächenberechnung</w:t>
            </w:r>
            <w:r w:rsidR="005C2D02">
              <w:rPr>
                <w:noProof/>
                <w:webHidden/>
              </w:rPr>
              <w:tab/>
            </w:r>
            <w:r w:rsidR="005C2D02">
              <w:rPr>
                <w:noProof/>
                <w:webHidden/>
              </w:rPr>
              <w:fldChar w:fldCharType="begin"/>
            </w:r>
            <w:r w:rsidR="005C2D02">
              <w:rPr>
                <w:noProof/>
                <w:webHidden/>
              </w:rPr>
              <w:instrText xml:space="preserve"> PAGEREF _Toc36556468 \h </w:instrText>
            </w:r>
            <w:r w:rsidR="005C2D02">
              <w:rPr>
                <w:noProof/>
                <w:webHidden/>
              </w:rPr>
            </w:r>
            <w:r w:rsidR="005C2D02">
              <w:rPr>
                <w:noProof/>
                <w:webHidden/>
              </w:rPr>
              <w:fldChar w:fldCharType="separate"/>
            </w:r>
            <w:r>
              <w:rPr>
                <w:noProof/>
                <w:webHidden/>
              </w:rPr>
              <w:t>29</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69" w:history="1">
            <w:r w:rsidR="005C2D02" w:rsidRPr="001A180A">
              <w:rPr>
                <w:rStyle w:val="Hyperlink"/>
                <w:noProof/>
              </w:rPr>
              <w:t>4.2</w:t>
            </w:r>
            <w:r w:rsidR="005C2D02">
              <w:rPr>
                <w:rFonts w:eastAsiaTheme="minorEastAsia"/>
                <w:noProof/>
                <w:lang w:eastAsia="de-DE"/>
              </w:rPr>
              <w:tab/>
            </w:r>
            <w:r w:rsidR="005C2D02" w:rsidRPr="001A180A">
              <w:rPr>
                <w:rStyle w:val="Hyperlink"/>
                <w:noProof/>
              </w:rPr>
              <w:t>Auflager</w:t>
            </w:r>
            <w:r w:rsidR="005C2D02">
              <w:rPr>
                <w:noProof/>
                <w:webHidden/>
              </w:rPr>
              <w:tab/>
            </w:r>
            <w:r w:rsidR="005C2D02">
              <w:rPr>
                <w:noProof/>
                <w:webHidden/>
              </w:rPr>
              <w:fldChar w:fldCharType="begin"/>
            </w:r>
            <w:r w:rsidR="005C2D02">
              <w:rPr>
                <w:noProof/>
                <w:webHidden/>
              </w:rPr>
              <w:instrText xml:space="preserve"> PAGEREF _Toc36556469 \h </w:instrText>
            </w:r>
            <w:r w:rsidR="005C2D02">
              <w:rPr>
                <w:noProof/>
                <w:webHidden/>
              </w:rPr>
            </w:r>
            <w:r w:rsidR="005C2D02">
              <w:rPr>
                <w:noProof/>
                <w:webHidden/>
              </w:rPr>
              <w:fldChar w:fldCharType="separate"/>
            </w:r>
            <w:r>
              <w:rPr>
                <w:noProof/>
                <w:webHidden/>
              </w:rPr>
              <w:t>30</w:t>
            </w:r>
            <w:r w:rsidR="005C2D02">
              <w:rPr>
                <w:noProof/>
                <w:webHidden/>
              </w:rPr>
              <w:fldChar w:fldCharType="end"/>
            </w:r>
          </w:hyperlink>
        </w:p>
        <w:p w:rsidR="005C2D02" w:rsidRDefault="00091A79">
          <w:pPr>
            <w:pStyle w:val="Verzeichnis2"/>
            <w:tabs>
              <w:tab w:val="left" w:pos="880"/>
              <w:tab w:val="right" w:leader="dot" w:pos="8211"/>
            </w:tabs>
            <w:rPr>
              <w:rFonts w:eastAsiaTheme="minorEastAsia"/>
              <w:noProof/>
              <w:lang w:eastAsia="de-DE"/>
            </w:rPr>
          </w:pPr>
          <w:hyperlink w:anchor="_Toc36556470" w:history="1">
            <w:r w:rsidR="005C2D02" w:rsidRPr="001A180A">
              <w:rPr>
                <w:rStyle w:val="Hyperlink"/>
                <w:noProof/>
              </w:rPr>
              <w:t>4.3</w:t>
            </w:r>
            <w:r w:rsidR="005C2D02">
              <w:rPr>
                <w:rFonts w:eastAsiaTheme="minorEastAsia"/>
                <w:noProof/>
                <w:lang w:eastAsia="de-DE"/>
              </w:rPr>
              <w:tab/>
            </w:r>
            <w:r w:rsidR="005C2D02" w:rsidRPr="001A180A">
              <w:rPr>
                <w:rStyle w:val="Hyperlink"/>
                <w:noProof/>
              </w:rPr>
              <w:t>Balken, Unter- &amp; Überzüge</w:t>
            </w:r>
            <w:r w:rsidR="005C2D02">
              <w:rPr>
                <w:noProof/>
                <w:webHidden/>
              </w:rPr>
              <w:tab/>
            </w:r>
            <w:r w:rsidR="005C2D02">
              <w:rPr>
                <w:noProof/>
                <w:webHidden/>
              </w:rPr>
              <w:fldChar w:fldCharType="begin"/>
            </w:r>
            <w:r w:rsidR="005C2D02">
              <w:rPr>
                <w:noProof/>
                <w:webHidden/>
              </w:rPr>
              <w:instrText xml:space="preserve"> PAGEREF _Toc36556470 \h </w:instrText>
            </w:r>
            <w:r w:rsidR="005C2D02">
              <w:rPr>
                <w:noProof/>
                <w:webHidden/>
              </w:rPr>
            </w:r>
            <w:r w:rsidR="005C2D02">
              <w:rPr>
                <w:noProof/>
                <w:webHidden/>
              </w:rPr>
              <w:fldChar w:fldCharType="separate"/>
            </w:r>
            <w:r>
              <w:rPr>
                <w:noProof/>
                <w:webHidden/>
              </w:rPr>
              <w:t>33</w:t>
            </w:r>
            <w:r w:rsidR="005C2D02">
              <w:rPr>
                <w:noProof/>
                <w:webHidden/>
              </w:rPr>
              <w:fldChar w:fldCharType="end"/>
            </w:r>
          </w:hyperlink>
        </w:p>
        <w:p w:rsidR="005C2D02" w:rsidRDefault="00091A79">
          <w:pPr>
            <w:pStyle w:val="Verzeichnis1"/>
            <w:tabs>
              <w:tab w:val="left" w:pos="440"/>
              <w:tab w:val="right" w:leader="dot" w:pos="8211"/>
            </w:tabs>
            <w:rPr>
              <w:rFonts w:eastAsiaTheme="minorEastAsia"/>
              <w:noProof/>
              <w:lang w:eastAsia="de-DE"/>
            </w:rPr>
          </w:pPr>
          <w:hyperlink w:anchor="_Toc36556471" w:history="1">
            <w:r w:rsidR="005C2D02" w:rsidRPr="001A180A">
              <w:rPr>
                <w:rStyle w:val="Hyperlink"/>
                <w:noProof/>
              </w:rPr>
              <w:t>5</w:t>
            </w:r>
            <w:r w:rsidR="005C2D02">
              <w:rPr>
                <w:rFonts w:eastAsiaTheme="minorEastAsia"/>
                <w:noProof/>
                <w:lang w:eastAsia="de-DE"/>
              </w:rPr>
              <w:tab/>
            </w:r>
            <w:r w:rsidR="005C2D02" w:rsidRPr="001A180A">
              <w:rPr>
                <w:rStyle w:val="Hyperlink"/>
                <w:noProof/>
              </w:rPr>
              <w:t>DXF – Schnittstelle</w:t>
            </w:r>
            <w:r w:rsidR="005C2D02">
              <w:rPr>
                <w:noProof/>
                <w:webHidden/>
              </w:rPr>
              <w:tab/>
            </w:r>
            <w:r w:rsidR="005C2D02">
              <w:rPr>
                <w:noProof/>
                <w:webHidden/>
              </w:rPr>
              <w:fldChar w:fldCharType="begin"/>
            </w:r>
            <w:r w:rsidR="005C2D02">
              <w:rPr>
                <w:noProof/>
                <w:webHidden/>
              </w:rPr>
              <w:instrText xml:space="preserve"> PAGEREF _Toc36556471 \h </w:instrText>
            </w:r>
            <w:r w:rsidR="005C2D02">
              <w:rPr>
                <w:noProof/>
                <w:webHidden/>
              </w:rPr>
            </w:r>
            <w:r w:rsidR="005C2D02">
              <w:rPr>
                <w:noProof/>
                <w:webHidden/>
              </w:rPr>
              <w:fldChar w:fldCharType="separate"/>
            </w:r>
            <w:r>
              <w:rPr>
                <w:noProof/>
                <w:webHidden/>
              </w:rPr>
              <w:t>34</w:t>
            </w:r>
            <w:r w:rsidR="005C2D02">
              <w:rPr>
                <w:noProof/>
                <w:webHidden/>
              </w:rPr>
              <w:fldChar w:fldCharType="end"/>
            </w:r>
          </w:hyperlink>
        </w:p>
        <w:p w:rsidR="00427A0D" w:rsidRDefault="00427A0D">
          <w:r>
            <w:rPr>
              <w:b/>
              <w:bCs/>
            </w:rPr>
            <w:fldChar w:fldCharType="end"/>
          </w:r>
        </w:p>
      </w:sdtContent>
    </w:sdt>
    <w:p w:rsidR="004B2211" w:rsidRDefault="004B2211">
      <w:pPr>
        <w:rPr>
          <w:b/>
          <w:i/>
          <w:sz w:val="24"/>
          <w:szCs w:val="24"/>
          <w:u w:val="single"/>
        </w:rPr>
        <w:sectPr w:rsidR="004B2211" w:rsidSect="002311D9">
          <w:headerReference w:type="default" r:id="rId11"/>
          <w:footerReference w:type="default" r:id="rId12"/>
          <w:pgSz w:w="11906" w:h="16838"/>
          <w:pgMar w:top="1417" w:right="1417" w:bottom="1134" w:left="2268" w:header="708" w:footer="708" w:gutter="0"/>
          <w:pgNumType w:fmt="lowerRoman" w:start="1"/>
          <w:cols w:space="708"/>
          <w:docGrid w:linePitch="360"/>
        </w:sectPr>
      </w:pPr>
      <w:r>
        <w:rPr>
          <w:b/>
          <w:i/>
          <w:sz w:val="24"/>
          <w:szCs w:val="24"/>
          <w:u w:val="single"/>
        </w:rPr>
        <w:br w:type="page"/>
      </w:r>
    </w:p>
    <w:p w:rsidR="00AC6C36" w:rsidRDefault="00AE568B" w:rsidP="00F126C4">
      <w:pPr>
        <w:pStyle w:val="berschrift1"/>
      </w:pPr>
      <w:bookmarkStart w:id="1" w:name="_Toc36556449"/>
      <w:r w:rsidRPr="00F126C4">
        <w:lastRenderedPageBreak/>
        <w:t>Einführung</w:t>
      </w:r>
      <w:bookmarkEnd w:id="1"/>
    </w:p>
    <w:p w:rsidR="00427A0D" w:rsidRPr="00427A0D" w:rsidRDefault="00427A0D" w:rsidP="00427A0D"/>
    <w:p w:rsidR="00C97D19" w:rsidRPr="00C97D19" w:rsidRDefault="00C97D19" w:rsidP="002206BD">
      <w:r>
        <w:t>Vielen Dank</w:t>
      </w:r>
      <w:r w:rsidRPr="00F126C4">
        <w:t xml:space="preserve"> </w:t>
      </w:r>
      <w:r>
        <w:t>für den Erwerb der „Pollux-Plattenedition“.</w:t>
      </w:r>
    </w:p>
    <w:p w:rsidR="007868F0" w:rsidRDefault="007868F0" w:rsidP="002206BD">
      <w:r>
        <w:t xml:space="preserve">Das </w:t>
      </w:r>
      <w:r w:rsidR="00C97D19">
        <w:t>Programm</w:t>
      </w:r>
      <w:r w:rsidR="00AE568B">
        <w:t xml:space="preserve"> </w:t>
      </w:r>
      <w:r>
        <w:t>dient zur Berechnung</w:t>
      </w:r>
      <w:r w:rsidR="00B573AF">
        <w:t xml:space="preserve"> und Bemessung</w:t>
      </w:r>
      <w:r>
        <w:t xml:space="preserve"> ebener Stahlbetonplatten auf Basis der </w:t>
      </w:r>
      <w:proofErr w:type="spellStart"/>
      <w:r w:rsidR="00BC6C0F">
        <w:t>Reissner</w:t>
      </w:r>
      <w:proofErr w:type="spellEnd"/>
      <w:r w:rsidR="00BC6C0F">
        <w:t>-</w:t>
      </w:r>
      <w:proofErr w:type="spellStart"/>
      <w:r w:rsidR="00BC6C0F">
        <w:t>Mindlin</w:t>
      </w:r>
      <w:proofErr w:type="spellEnd"/>
      <w:r w:rsidR="00BC6C0F">
        <w:t>-Plattentheorie in Kombination mit Balkenelementen.</w:t>
      </w:r>
    </w:p>
    <w:p w:rsidR="00094DB9" w:rsidRDefault="00094DB9" w:rsidP="002206BD">
      <w:r>
        <w:t xml:space="preserve">Das Programm ist intuitiv leicht verständlich aufgebaut. </w:t>
      </w:r>
      <w:r w:rsidR="00561B3E">
        <w:t>D</w:t>
      </w:r>
      <w:r w:rsidR="00F446AA">
        <w:t xml:space="preserve">ie Kombination einer text- bzw. </w:t>
      </w:r>
      <w:r w:rsidR="00561B3E" w:rsidRPr="00F126C4">
        <w:t>tabellenbasierten</w:t>
      </w:r>
      <w:r w:rsidR="00F446AA" w:rsidRPr="00F126C4">
        <w:t xml:space="preserve"> Eingabe mit interaktiver grafischer Oberfläche</w:t>
      </w:r>
      <w:r w:rsidR="00561B3E" w:rsidRPr="00F126C4">
        <w:t xml:space="preserve"> </w:t>
      </w:r>
      <w:r w:rsidR="00AC6C36" w:rsidRPr="00F126C4">
        <w:t>erfordert lediglich eine sehr kurze Einarbeitungszeit und erleichtert das tägliche schnelle</w:t>
      </w:r>
      <w:r w:rsidR="00AC6C36">
        <w:t xml:space="preserve"> und effiziente Arbeiten.</w:t>
      </w:r>
    </w:p>
    <w:p w:rsidR="00AE568B" w:rsidRDefault="00AE568B" w:rsidP="002206BD">
      <w:r w:rsidRPr="00F126C4">
        <w:t>Die vorliegende</w:t>
      </w:r>
      <w:r>
        <w:t xml:space="preserve"> Kurzdokumentation erläutert die Möglichkeiten, sämtliche Funktionen und die Bedienung der Pollux-Plattenedition.</w:t>
      </w:r>
    </w:p>
    <w:p w:rsidR="00842409" w:rsidRDefault="00842409" w:rsidP="002206BD">
      <w:r>
        <w:t xml:space="preserve">Als weitere Hilfe wurden Video-Tutorials erstellt, die auf unserem </w:t>
      </w:r>
      <w:proofErr w:type="spellStart"/>
      <w:r>
        <w:t>Youtube</w:t>
      </w:r>
      <w:proofErr w:type="spellEnd"/>
      <w:r>
        <w:t>-Kanal unter</w:t>
      </w:r>
    </w:p>
    <w:p w:rsidR="00842409" w:rsidRDefault="00091A79" w:rsidP="002206BD">
      <w:hyperlink r:id="rId13" w:history="1">
        <w:r w:rsidR="00842409" w:rsidRPr="0034094E">
          <w:rPr>
            <w:rStyle w:val="Hyperlink"/>
          </w:rPr>
          <w:t>https://www.youtube.com/channel/UCOtv4eXC7glW_22LoaJaiaQ/videos</w:t>
        </w:r>
      </w:hyperlink>
    </w:p>
    <w:p w:rsidR="00842409" w:rsidRDefault="00842409" w:rsidP="002206BD">
      <w:r w:rsidRPr="003C2B67">
        <w:t>abrufbar</w:t>
      </w:r>
      <w:r>
        <w:t xml:space="preserve"> sind.</w:t>
      </w:r>
    </w:p>
    <w:p w:rsidR="005F4B82" w:rsidRDefault="005F4B82" w:rsidP="002206BD"/>
    <w:p w:rsidR="00C97D19" w:rsidRPr="005F4B82" w:rsidRDefault="005F4B82" w:rsidP="002206BD">
      <w:pPr>
        <w:rPr>
          <w:b/>
          <w:u w:val="single"/>
        </w:rPr>
      </w:pPr>
      <w:r w:rsidRPr="005F4B82">
        <w:rPr>
          <w:b/>
          <w:u w:val="single"/>
        </w:rPr>
        <w:t>Grundsätzlicher Hinweis:</w:t>
      </w:r>
    </w:p>
    <w:p w:rsidR="005F4B82" w:rsidRPr="005F4B82" w:rsidRDefault="005F4B82" w:rsidP="002206BD">
      <w:pPr>
        <w:rPr>
          <w:b/>
        </w:rPr>
      </w:pPr>
      <w:r w:rsidRPr="005F4B82">
        <w:rPr>
          <w:b/>
        </w:rPr>
        <w:t xml:space="preserve">Die Finite-Element-Methode stellt eine Näherungslösung der Realität dar und kann daher niemals eine exakte Lösung </w:t>
      </w:r>
      <w:r>
        <w:rPr>
          <w:b/>
        </w:rPr>
        <w:t xml:space="preserve">sein </w:t>
      </w:r>
      <w:r w:rsidRPr="005F4B82">
        <w:rPr>
          <w:b/>
        </w:rPr>
        <w:t>und / oder eine ingenieurtechnische Betrachtung des jeweiligen Problems ersetzen. Es sind daher stets sämtliche Berechnungsergebnisse kritisch zu hinterfragen und durch Hand- und Überschlagsrechnungen zu überprüfen und verifizieren.</w:t>
      </w:r>
    </w:p>
    <w:p w:rsidR="005F4B82" w:rsidRDefault="005F4B82" w:rsidP="002206BD"/>
    <w:p w:rsidR="00C97D19" w:rsidRDefault="00C97D19" w:rsidP="002206BD">
      <w:r>
        <w:t>Wir wünschen Ihnen viel Spaß und viele erfolgreiche Projekte mit der Pollux-Plattenedition.</w:t>
      </w:r>
    </w:p>
    <w:p w:rsidR="00842409" w:rsidRDefault="00842409" w:rsidP="00F126C4"/>
    <w:p w:rsidR="00094DB9" w:rsidRDefault="00094DB9" w:rsidP="007868F0"/>
    <w:p w:rsidR="007510C4" w:rsidRPr="007868F0" w:rsidRDefault="00094DB9" w:rsidP="00094DB9">
      <w:r>
        <w:br w:type="page"/>
      </w:r>
    </w:p>
    <w:p w:rsidR="002E621A" w:rsidRDefault="006C786B" w:rsidP="006E3AEF">
      <w:pPr>
        <w:pStyle w:val="berschrift1"/>
      </w:pPr>
      <w:bookmarkStart w:id="2" w:name="_Toc36556450"/>
      <w:r>
        <w:lastRenderedPageBreak/>
        <w:t>Übersicht</w:t>
      </w:r>
      <w:bookmarkEnd w:id="2"/>
    </w:p>
    <w:p w:rsidR="00094DB9" w:rsidRDefault="001A04EA" w:rsidP="00094DB9">
      <w:r>
        <w:t>Der nachf</w:t>
      </w:r>
      <w:r w:rsidR="00094DB9">
        <w:t>olgende Startbildschirm erwartet den Anwender beim Programmstart:</w:t>
      </w:r>
    </w:p>
    <w:p w:rsidR="00F700C0" w:rsidRPr="00094DB9" w:rsidRDefault="00BC6C0F" w:rsidP="00094DB9">
      <w:r>
        <w:rPr>
          <w:noProof/>
          <w:lang w:eastAsia="de-DE"/>
        </w:rPr>
        <mc:AlternateContent>
          <mc:Choice Requires="wps">
            <w:drawing>
              <wp:anchor distT="0" distB="0" distL="114300" distR="114300" simplePos="0" relativeHeight="251677696" behindDoc="0" locked="0" layoutInCell="1" allowOverlap="1" wp14:anchorId="071A4917" wp14:editId="16729913">
                <wp:simplePos x="0" y="0"/>
                <wp:positionH relativeFrom="column">
                  <wp:posOffset>868045</wp:posOffset>
                </wp:positionH>
                <wp:positionV relativeFrom="paragraph">
                  <wp:posOffset>138430</wp:posOffset>
                </wp:positionV>
                <wp:extent cx="939800" cy="245745"/>
                <wp:effectExtent l="38100" t="38100" r="107950" b="116205"/>
                <wp:wrapNone/>
                <wp:docPr id="30"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245745"/>
                        </a:xfrm>
                        <a:prstGeom prst="rect">
                          <a:avLst/>
                        </a:prstGeom>
                        <a:solidFill>
                          <a:schemeClr val="lt1"/>
                        </a:solidFill>
                        <a:ln w="9525">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6A4D" w:rsidRPr="00F700C0" w:rsidRDefault="00896A4D" w:rsidP="00F700C0">
                            <w:pPr>
                              <w:rPr>
                                <w:sz w:val="20"/>
                                <w:szCs w:val="20"/>
                              </w:rPr>
                            </w:pPr>
                            <w:r w:rsidRPr="00F700C0">
                              <w:rPr>
                                <w:sz w:val="20"/>
                                <w:szCs w:val="20"/>
                              </w:rPr>
                              <w:t>Menü</w:t>
                            </w:r>
                            <w:r>
                              <w:rPr>
                                <w:sz w:val="20"/>
                                <w:szCs w:val="20"/>
                              </w:rPr>
                              <w:t>zeile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68.35pt;margin-top:10.9pt;width:74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" fillcolor="white [3201]" strokecolor="red">
                <v:shadow on="t" color="black" opacity="26214f" origin="-.5,-.5" offset=".74836mm,.74836mm"/>
                <v:path arrowok="t"/>
                <v:textbox>
                  <w:txbxContent>
                    <w:p w:rsidR="00896A4D" w:rsidRPr="00F700C0" w:rsidRDefault="00896A4D" w:rsidP="00F700C0">
                      <w:pPr>
                        <w:rPr>
                          <w:sz w:val="20"/>
                          <w:szCs w:val="20"/>
                        </w:rPr>
                      </w:pPr>
                      <w:r w:rsidRPr="00F700C0">
                        <w:rPr>
                          <w:sz w:val="20"/>
                          <w:szCs w:val="20"/>
                        </w:rPr>
                        <w:t>Menü</w:t>
                      </w:r>
                      <w:r>
                        <w:rPr>
                          <w:sz w:val="20"/>
                          <w:szCs w:val="20"/>
                        </w:rPr>
                        <w:t>zeile</w:t>
                      </w:r>
                    </w:p>
                  </w:txbxContent>
                </v:textbox>
              </v:shape>
            </w:pict>
          </mc:Fallback>
        </mc:AlternateContent>
      </w:r>
      <w:r>
        <w:rPr>
          <w:noProof/>
          <w:lang w:eastAsia="de-DE"/>
        </w:rPr>
        <mc:AlternateContent>
          <mc:Choice Requires="wps">
            <w:drawing>
              <wp:anchor distT="0" distB="0" distL="114300" distR="114300" simplePos="0" relativeHeight="251679744" behindDoc="0" locked="0" layoutInCell="1" allowOverlap="1" wp14:anchorId="1CC3ACA1" wp14:editId="19C26D43">
                <wp:simplePos x="0" y="0"/>
                <wp:positionH relativeFrom="column">
                  <wp:posOffset>3469640</wp:posOffset>
                </wp:positionH>
                <wp:positionV relativeFrom="paragraph">
                  <wp:posOffset>151765</wp:posOffset>
                </wp:positionV>
                <wp:extent cx="939800" cy="248920"/>
                <wp:effectExtent l="38100" t="38100" r="107950" b="113030"/>
                <wp:wrapNone/>
                <wp:docPr id="2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248920"/>
                        </a:xfrm>
                        <a:prstGeom prst="rect">
                          <a:avLst/>
                        </a:prstGeom>
                        <a:solidFill>
                          <a:schemeClr val="lt1"/>
                        </a:solidFill>
                        <a:ln w="9525">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6A4D" w:rsidRPr="00F700C0" w:rsidRDefault="00896A4D" w:rsidP="00426BFF">
                            <w:pPr>
                              <w:rPr>
                                <w:sz w:val="20"/>
                                <w:szCs w:val="20"/>
                              </w:rPr>
                            </w:pPr>
                            <w:r>
                              <w:rPr>
                                <w:sz w:val="20"/>
                                <w:szCs w:val="20"/>
                              </w:rPr>
                              <w:t>Symbolleiste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7" type="#_x0000_t202" style="position:absolute;margin-left:273.2pt;margin-top:11.95pt;width:74pt;height:1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" fillcolor="white [3201]" strokecolor="red">
                <v:shadow on="t" color="black" opacity="26214f" origin="-.5,-.5" offset=".74836mm,.74836mm"/>
                <v:path arrowok="t"/>
                <v:textbox>
                  <w:txbxContent>
                    <w:p w:rsidR="00896A4D" w:rsidRPr="00F700C0" w:rsidRDefault="00896A4D" w:rsidP="00426BFF">
                      <w:pPr>
                        <w:rPr>
                          <w:sz w:val="20"/>
                          <w:szCs w:val="20"/>
                        </w:rPr>
                      </w:pPr>
                      <w:r>
                        <w:rPr>
                          <w:sz w:val="20"/>
                          <w:szCs w:val="20"/>
                        </w:rPr>
                        <w:t>Symbolleiste</w:t>
                      </w:r>
                    </w:p>
                  </w:txbxContent>
                </v:textbox>
              </v:shape>
            </w:pict>
          </mc:Fallback>
        </mc:AlternateContent>
      </w:r>
    </w:p>
    <w:p w:rsidR="00EF69EA" w:rsidRDefault="00BC6C0F" w:rsidP="00EF69EA">
      <w:pPr>
        <w:keepNext/>
      </w:pPr>
      <w:r>
        <w:rPr>
          <w:noProof/>
          <w:lang w:eastAsia="de-DE"/>
        </w:rPr>
        <mc:AlternateContent>
          <mc:Choice Requires="wps">
            <w:drawing>
              <wp:anchor distT="0" distB="0" distL="114300" distR="114300" simplePos="0" relativeHeight="251689984" behindDoc="0" locked="0" layoutInCell="1" allowOverlap="1" wp14:anchorId="24C7D121" wp14:editId="20AEB0AA">
                <wp:simplePos x="0" y="0"/>
                <wp:positionH relativeFrom="column">
                  <wp:posOffset>103505</wp:posOffset>
                </wp:positionH>
                <wp:positionV relativeFrom="paragraph">
                  <wp:posOffset>3181985</wp:posOffset>
                </wp:positionV>
                <wp:extent cx="1384935" cy="288290"/>
                <wp:effectExtent l="38100" t="38100" r="120015" b="111760"/>
                <wp:wrapNone/>
                <wp:docPr id="3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288290"/>
                        </a:xfrm>
                        <a:prstGeom prst="rect">
                          <a:avLst/>
                        </a:prstGeom>
                        <a:solidFill>
                          <a:schemeClr val="lt1"/>
                        </a:solidFill>
                        <a:ln w="635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sidP="00DD12AF">
                            <w:r>
                              <w:t>Berechnung starten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8.15pt;margin-top:250.55pt;width:109.0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" fillcolor="white [3201]" strokecolor="red" strokeweight=".5pt">
                <v:shadow on="t" color="black" opacity="26214f" origin="-.5,-.5" offset=".74836mm,.74836mm"/>
                <v:path arrowok="t"/>
                <v:textbox>
                  <w:txbxContent>
                    <w:p w:rsidR="00896A4D" w:rsidRDefault="00896A4D" w:rsidP="00DD12AF">
                      <w:r>
                        <w:t>Berechnung starten</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2558C528" wp14:editId="599067A5">
                <wp:simplePos x="0" y="0"/>
                <wp:positionH relativeFrom="column">
                  <wp:posOffset>274320</wp:posOffset>
                </wp:positionH>
                <wp:positionV relativeFrom="paragraph">
                  <wp:posOffset>1913255</wp:posOffset>
                </wp:positionV>
                <wp:extent cx="1144905" cy="288290"/>
                <wp:effectExtent l="38100" t="38100" r="112395" b="11176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288290"/>
                        </a:xfrm>
                        <a:prstGeom prst="rect">
                          <a:avLst/>
                        </a:prstGeom>
                        <a:solidFill>
                          <a:schemeClr val="lt1"/>
                        </a:solidFill>
                        <a:ln w="635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sidP="00F700C0">
                            <w:r>
                              <w:t>Eingabebereich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6pt;margin-top:150.65pt;width:90.1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" fillcolor="white [3201]" strokecolor="red" strokeweight=".5pt">
                <v:shadow on="t" color="black" opacity="26214f" origin="-.5,-.5" offset=".74836mm,.74836mm"/>
                <v:path arrowok="t"/>
                <v:textbox>
                  <w:txbxContent>
                    <w:p w:rsidR="00896A4D" w:rsidRDefault="00896A4D" w:rsidP="00F700C0">
                      <w:r>
                        <w:t>Eingabebereich</w:t>
                      </w:r>
                    </w:p>
                  </w:txbxContent>
                </v:textbox>
              </v:shape>
            </w:pict>
          </mc:Fallback>
        </mc:AlternateContent>
      </w:r>
      <w:r>
        <w:rPr>
          <w:noProof/>
          <w:lang w:eastAsia="de-DE"/>
        </w:rPr>
        <mc:AlternateContent>
          <mc:Choice Requires="wps">
            <w:drawing>
              <wp:anchor distT="0" distB="0" distL="114300" distR="114300" simplePos="0" relativeHeight="251744256" behindDoc="0" locked="0" layoutInCell="1" allowOverlap="1" wp14:anchorId="13E51629" wp14:editId="568FE7FA">
                <wp:simplePos x="0" y="0"/>
                <wp:positionH relativeFrom="column">
                  <wp:posOffset>2092729</wp:posOffset>
                </wp:positionH>
                <wp:positionV relativeFrom="paragraph">
                  <wp:posOffset>72456</wp:posOffset>
                </wp:positionV>
                <wp:extent cx="1371031" cy="368135"/>
                <wp:effectExtent l="38100" t="19050" r="57785" b="89535"/>
                <wp:wrapNone/>
                <wp:docPr id="1"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1031" cy="368135"/>
                        </a:xfrm>
                        <a:prstGeom prst="line">
                          <a:avLst/>
                        </a:prstGeom>
                        <a:ln w="9525">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pt,5.7pt" to="272.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" strokecolor="red">
                <v:shadow on="t" color="black" opacity="22937f" origin=",.5" offset="0,.63889mm"/>
                <o:lock v:ext="edit" shapetype="f"/>
              </v:line>
            </w:pict>
          </mc:Fallback>
        </mc:AlternateContent>
      </w:r>
      <w:r>
        <w:rPr>
          <w:noProof/>
          <w:lang w:eastAsia="de-DE"/>
        </w:rPr>
        <mc:AlternateContent>
          <mc:Choice Requires="wps">
            <w:drawing>
              <wp:anchor distT="0" distB="0" distL="114300" distR="114300" simplePos="0" relativeHeight="251681792" behindDoc="0" locked="0" layoutInCell="1" allowOverlap="1" wp14:anchorId="69C34DCA" wp14:editId="048C34C6">
                <wp:simplePos x="0" y="0"/>
                <wp:positionH relativeFrom="column">
                  <wp:posOffset>608314</wp:posOffset>
                </wp:positionH>
                <wp:positionV relativeFrom="paragraph">
                  <wp:posOffset>54644</wp:posOffset>
                </wp:positionV>
                <wp:extent cx="249249" cy="249381"/>
                <wp:effectExtent l="38100" t="19050" r="74930" b="93980"/>
                <wp:wrapNone/>
                <wp:docPr id="29"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249" cy="249381"/>
                        </a:xfrm>
                        <a:prstGeom prst="line">
                          <a:avLst/>
                        </a:prstGeom>
                        <a:ln w="9525">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pt,4.3pt" to="67.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" strokecolor="red">
                <v:shadow on="t" color="black" opacity="22937f" origin=",.5" offset="0,.63889mm"/>
                <o:lock v:ext="edit" shapetype="f"/>
              </v:line>
            </w:pict>
          </mc:Fallback>
        </mc:AlternateContent>
      </w:r>
      <w:r>
        <w:rPr>
          <w:noProof/>
          <w:lang w:eastAsia="de-DE"/>
        </w:rPr>
        <mc:AlternateContent>
          <mc:Choice Requires="wps">
            <w:drawing>
              <wp:anchor distT="0" distB="0" distL="114300" distR="114300" simplePos="0" relativeHeight="251673600" behindDoc="0" locked="0" layoutInCell="1" allowOverlap="1" wp14:anchorId="11D1431C" wp14:editId="24083EF9">
                <wp:simplePos x="0" y="0"/>
                <wp:positionH relativeFrom="column">
                  <wp:posOffset>-635</wp:posOffset>
                </wp:positionH>
                <wp:positionV relativeFrom="paragraph">
                  <wp:posOffset>306482</wp:posOffset>
                </wp:positionV>
                <wp:extent cx="1264257" cy="127000"/>
                <wp:effectExtent l="38100" t="38100" r="69850" b="120650"/>
                <wp:wrapNone/>
                <wp:docPr id="28"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257" cy="127000"/>
                        </a:xfrm>
                        <a:prstGeom prst="rect">
                          <a:avLst/>
                        </a:prstGeom>
                        <a:noFill/>
                        <a:ln w="952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 o:spid="_x0000_s1026" style="position:absolute;margin-left:-.05pt;margin-top:24.15pt;width:99.5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" filled="f" strokecolor="red">
                <v:shadow on="t" color="black" opacity="26214f" origin="-.5,-.5" offset=".74836mm,.74836mm"/>
                <v:path arrowok="t"/>
              </v:rect>
            </w:pict>
          </mc:Fallback>
        </mc:AlternateContent>
      </w:r>
      <w:r>
        <w:rPr>
          <w:noProof/>
          <w:lang w:eastAsia="de-DE"/>
        </w:rPr>
        <mc:AlternateContent>
          <mc:Choice Requires="wps">
            <w:drawing>
              <wp:anchor distT="0" distB="0" distL="114300" distR="114300" simplePos="0" relativeHeight="251675648" behindDoc="0" locked="0" layoutInCell="1" allowOverlap="1" wp14:anchorId="6B6499F7" wp14:editId="0D738BD3">
                <wp:simplePos x="0" y="0"/>
                <wp:positionH relativeFrom="column">
                  <wp:posOffset>14908</wp:posOffset>
                </wp:positionH>
                <wp:positionV relativeFrom="paragraph">
                  <wp:posOffset>446322</wp:posOffset>
                </wp:positionV>
                <wp:extent cx="4301655" cy="171450"/>
                <wp:effectExtent l="38100" t="38100" r="80010" b="114300"/>
                <wp:wrapNone/>
                <wp:docPr id="26"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1655" cy="171450"/>
                        </a:xfrm>
                        <a:prstGeom prst="rect">
                          <a:avLst/>
                        </a:prstGeom>
                        <a:noFill/>
                        <a:ln w="952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1.15pt;margin-top:35.15pt;width:338.7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" filled="f" strokecolor="red">
                <v:shadow on="t" color="black" opacity="26214f" origin="-.5,-.5" offset=".74836mm,.74836mm"/>
                <v:path arrowok="t"/>
              </v:rect>
            </w:pict>
          </mc:Fallback>
        </mc:AlternateContent>
      </w:r>
      <w:r w:rsidR="00EF69EA">
        <w:rPr>
          <w:noProof/>
          <w:lang w:eastAsia="de-DE"/>
        </w:rPr>
        <mc:AlternateContent>
          <mc:Choice Requires="wps">
            <w:drawing>
              <wp:anchor distT="0" distB="0" distL="114300" distR="114300" simplePos="0" relativeHeight="251660288" behindDoc="0" locked="0" layoutInCell="1" allowOverlap="1" wp14:anchorId="3ED59FDA" wp14:editId="2462500E">
                <wp:simplePos x="0" y="0"/>
                <wp:positionH relativeFrom="column">
                  <wp:posOffset>3058795</wp:posOffset>
                </wp:positionH>
                <wp:positionV relativeFrom="paragraph">
                  <wp:posOffset>1969135</wp:posOffset>
                </wp:positionV>
                <wp:extent cx="1026795" cy="288290"/>
                <wp:effectExtent l="38100" t="38100" r="116205" b="111760"/>
                <wp:wrapNone/>
                <wp:docPr id="2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795" cy="288290"/>
                        </a:xfrm>
                        <a:prstGeom prst="rect">
                          <a:avLst/>
                        </a:prstGeom>
                        <a:solidFill>
                          <a:schemeClr val="lt1"/>
                        </a:solidFill>
                        <a:ln w="6350">
                          <a:solidFill>
                            <a:srgbClr val="FF0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
                              <w:t>Grafikbereich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0" type="#_x0000_t202" style="position:absolute;margin-left:240.85pt;margin-top:155.05pt;width:80.8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" fillcolor="white [3201]" strokecolor="red" strokeweight=".5pt">
                <v:shadow on="t" color="black" opacity="26214f" origin="-.5,-.5" offset=".74836mm,.74836mm"/>
                <v:path arrowok="t"/>
                <v:textbox>
                  <w:txbxContent>
                    <w:p w:rsidR="00896A4D" w:rsidRDefault="00896A4D">
                      <w:r>
                        <w:t>Grafikbereich</w:t>
                      </w:r>
                    </w:p>
                  </w:txbxContent>
                </v:textbox>
              </v:shape>
            </w:pict>
          </mc:Fallback>
        </mc:AlternateContent>
      </w:r>
      <w:r w:rsidR="00D370CB" w:rsidRPr="00D370CB">
        <w:rPr>
          <w:noProof/>
          <w:lang w:eastAsia="de-DE"/>
        </w:rPr>
        <w:t xml:space="preserve"> </w:t>
      </w:r>
      <w:r w:rsidR="003421E5">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277.15pt">
            <v:imagedata r:id="rId14" o:title="1"/>
          </v:shape>
        </w:pict>
      </w:r>
    </w:p>
    <w:p w:rsidR="00094DB9" w:rsidRDefault="00EF69EA" w:rsidP="00EF69EA">
      <w:pPr>
        <w:pStyle w:val="Beschriftung"/>
      </w:pPr>
      <w:bookmarkStart w:id="3" w:name="_Ref517362082"/>
      <w:r>
        <w:t xml:space="preserve">Abbildung </w:t>
      </w:r>
      <w:r w:rsidR="00091A79">
        <w:fldChar w:fldCharType="begin"/>
      </w:r>
      <w:r w:rsidR="00091A79">
        <w:instrText xml:space="preserve"> SEQ Abbildung \* ARABIC </w:instrText>
      </w:r>
      <w:r w:rsidR="00091A79">
        <w:fldChar w:fldCharType="separate"/>
      </w:r>
      <w:r w:rsidR="00091A79">
        <w:rPr>
          <w:noProof/>
        </w:rPr>
        <w:t>1</w:t>
      </w:r>
      <w:r w:rsidR="00091A79">
        <w:rPr>
          <w:noProof/>
        </w:rPr>
        <w:fldChar w:fldCharType="end"/>
      </w:r>
      <w:bookmarkEnd w:id="3"/>
      <w:r>
        <w:t>: Übersicht Benutzeroberfläche</w:t>
      </w:r>
    </w:p>
    <w:p w:rsidR="00BA5C8E" w:rsidRDefault="00BA5C8E"/>
    <w:p w:rsidR="00BA5C8E" w:rsidRDefault="00BA5C8E" w:rsidP="00BA5C8E">
      <w:pPr>
        <w:pStyle w:val="berschrift2"/>
      </w:pPr>
      <w:bookmarkStart w:id="4" w:name="_Ref36554768"/>
      <w:bookmarkStart w:id="5" w:name="_Ref36554775"/>
      <w:bookmarkStart w:id="6" w:name="_Toc36556451"/>
      <w:r>
        <w:t>Steuerung</w:t>
      </w:r>
      <w:r w:rsidR="000A51C2">
        <w:t xml:space="preserve"> – Elemente auswählen </w:t>
      </w:r>
      <w:r w:rsidR="004C08D1">
        <w:t>–</w:t>
      </w:r>
      <w:r w:rsidR="000A51C2">
        <w:t xml:space="preserve"> Mehrfachauswahl</w:t>
      </w:r>
      <w:bookmarkEnd w:id="4"/>
      <w:bookmarkEnd w:id="5"/>
      <w:bookmarkEnd w:id="6"/>
    </w:p>
    <w:p w:rsidR="004C08D1" w:rsidRPr="004C08D1" w:rsidRDefault="004C08D1" w:rsidP="004C08D1">
      <w:r>
        <w:t>Die grundsätzliche Steuerung innerhalb des Grafikbereichs geschieht wie folgt:</w:t>
      </w:r>
    </w:p>
    <w:p w:rsidR="000A51C2" w:rsidRDefault="00BA5C8E" w:rsidP="00BA5C8E">
      <w:r>
        <w:t xml:space="preserve">Der Anwender kann sich innerhalb des Grafikbereichs mit dem </w:t>
      </w:r>
      <w:proofErr w:type="spellStart"/>
      <w:r>
        <w:t>Mausrad</w:t>
      </w:r>
      <w:proofErr w:type="spellEnd"/>
      <w:r>
        <w:t xml:space="preserve"> bewegen. Durch Rollen mit dem </w:t>
      </w:r>
      <w:proofErr w:type="spellStart"/>
      <w:r>
        <w:t>Mausrad</w:t>
      </w:r>
      <w:proofErr w:type="spellEnd"/>
      <w:r>
        <w:t xml:space="preserve"> kann ein- und ausgezoomt werden und durch Drücken des </w:t>
      </w:r>
      <w:proofErr w:type="spellStart"/>
      <w:r>
        <w:t>Mausrads</w:t>
      </w:r>
      <w:proofErr w:type="spellEnd"/>
      <w:r>
        <w:t xml:space="preserve"> kann der Bildschirminhalt verschoben werden (Pan). Dies gilt sowohl für die Systemeingabe, als auch für die Ergebnisausgabe.</w:t>
      </w:r>
    </w:p>
    <w:p w:rsidR="00BA5C8E" w:rsidRDefault="00BA5C8E" w:rsidP="00BA5C8E">
      <w:pPr>
        <w:rPr>
          <w:b/>
        </w:rPr>
      </w:pPr>
      <w:r>
        <w:rPr>
          <w:b/>
        </w:rPr>
        <w:t xml:space="preserve">Auswahl / </w:t>
      </w:r>
      <w:r w:rsidRPr="00BA5C8E">
        <w:rPr>
          <w:b/>
        </w:rPr>
        <w:t>Mehrfachauswahl</w:t>
      </w:r>
    </w:p>
    <w:p w:rsidR="00E560DE" w:rsidRDefault="00BA5C8E" w:rsidP="00BA5C8E">
      <w:r>
        <w:t xml:space="preserve">Sie können Elemente (Punkte, Linien) innerhalb des Grafikbereichs zum Bearbeiten </w:t>
      </w:r>
      <w:r w:rsidR="000A51C2">
        <w:t xml:space="preserve">(z.B. Lager oder Lasten hinzufügen) </w:t>
      </w:r>
      <w:r>
        <w:t>auswählen</w:t>
      </w:r>
      <w:r w:rsidR="000A51C2">
        <w:t>, in dem Sie mit der Maus auf das entsprechende Element klicken. Zum Auswählen mehrere Elemente gleichzeitig (Mehrfachauswahl) halten Sie die „</w:t>
      </w:r>
      <w:proofErr w:type="spellStart"/>
      <w:r w:rsidR="000A51C2">
        <w:t>Shift</w:t>
      </w:r>
      <w:proofErr w:type="spellEnd"/>
      <w:r w:rsidR="000A51C2">
        <w:t>“</w:t>
      </w:r>
      <w:r w:rsidR="000A51C2" w:rsidRPr="000A51C2">
        <w:t>-Taste gedrückt</w:t>
      </w:r>
      <w:r w:rsidR="000A51C2">
        <w:t xml:space="preserve"> und öffnen </w:t>
      </w:r>
      <w:r w:rsidR="000A51C2" w:rsidRPr="000A51C2">
        <w:t xml:space="preserve">mit gedrückter Maustaste ein Auswahlfenster </w:t>
      </w:r>
      <w:r w:rsidR="000A51C2">
        <w:t>um die gewünschten Elemente. Al</w:t>
      </w:r>
      <w:r w:rsidR="000A51C2" w:rsidRPr="000A51C2">
        <w:t>ternativ</w:t>
      </w:r>
      <w:r w:rsidR="000A51C2">
        <w:t xml:space="preserve"> können Sie</w:t>
      </w:r>
      <w:r w:rsidR="000A51C2" w:rsidRPr="000A51C2">
        <w:t xml:space="preserve"> mit gedrückter "Strg"-Taste verschiedene Elemente nacheinander anklicken und so auswählen.</w:t>
      </w:r>
      <w:r w:rsidR="00E560DE">
        <w:br w:type="page"/>
      </w:r>
    </w:p>
    <w:p w:rsidR="00BA5C8E" w:rsidRDefault="00BA5C8E" w:rsidP="00BA5C8E">
      <w:pPr>
        <w:pStyle w:val="berschrift2"/>
      </w:pPr>
      <w:bookmarkStart w:id="7" w:name="_Toc36556452"/>
      <w:r>
        <w:lastRenderedPageBreak/>
        <w:t>Benutzeroberfläche</w:t>
      </w:r>
      <w:bookmarkEnd w:id="7"/>
    </w:p>
    <w:p w:rsidR="00D27B2C" w:rsidRPr="00D27B2C" w:rsidRDefault="002A29A9" w:rsidP="00BA5C8E">
      <w:pPr>
        <w:pStyle w:val="berschrift3"/>
      </w:pPr>
      <w:bookmarkStart w:id="8" w:name="_Toc36556453"/>
      <w:r w:rsidRPr="00D27B2C">
        <w:t>M</w:t>
      </w:r>
      <w:r w:rsidR="006E3AEF" w:rsidRPr="00D27B2C">
        <w:t>enüzeile</w:t>
      </w:r>
      <w:bookmarkEnd w:id="8"/>
      <w:r w:rsidR="00D27B2C" w:rsidRPr="00D27B2C">
        <w:t xml:space="preserve"> </w:t>
      </w:r>
    </w:p>
    <w:p w:rsidR="00D27B2C" w:rsidRPr="00E560DE" w:rsidRDefault="00D27B2C" w:rsidP="00D27B2C">
      <w:r>
        <w:t>Die Menüzeile enthält grundlegende Funktionen und Einstellungsmöglichkeiten des Programms.</w:t>
      </w:r>
    </w:p>
    <w:p w:rsidR="002A29A9" w:rsidRDefault="002A29A9" w:rsidP="002A29A9">
      <w:pPr>
        <w:keepNext/>
      </w:pPr>
      <w:r>
        <w:rPr>
          <w:noProof/>
          <w:lang w:eastAsia="de-DE"/>
        </w:rPr>
        <w:drawing>
          <wp:inline distT="0" distB="0" distL="0" distR="0" wp14:anchorId="5C1D3551" wp14:editId="67935710">
            <wp:extent cx="3140710" cy="668020"/>
            <wp:effectExtent l="0" t="0" r="2540" b="0"/>
            <wp:docPr id="17" name="Grafik 17" descr="C:\Users\Dennis\AppData\Local\Microsoft\Windows\INetCache\Content.Word\Bild_2018_03_22_20_24_25_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nis\AppData\Local\Microsoft\Windows\INetCache\Content.Word\Bild_2018_03_22_20_24_25_2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710" cy="668020"/>
                    </a:xfrm>
                    <a:prstGeom prst="rect">
                      <a:avLst/>
                    </a:prstGeom>
                    <a:noFill/>
                    <a:ln>
                      <a:noFill/>
                    </a:ln>
                  </pic:spPr>
                </pic:pic>
              </a:graphicData>
            </a:graphic>
          </wp:inline>
        </w:drawing>
      </w:r>
    </w:p>
    <w:p w:rsidR="002A29A9" w:rsidRDefault="002A29A9" w:rsidP="002A29A9">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2</w:t>
      </w:r>
      <w:r w:rsidR="00091A79">
        <w:rPr>
          <w:noProof/>
        </w:rPr>
        <w:fldChar w:fldCharType="end"/>
      </w:r>
      <w:r>
        <w:t>: Menüzeile</w:t>
      </w:r>
    </w:p>
    <w:p w:rsidR="00D27B2C" w:rsidRDefault="00D27B2C" w:rsidP="00D27B2C">
      <w:pPr>
        <w:pStyle w:val="berschrift5"/>
        <w:numPr>
          <w:ilvl w:val="0"/>
          <w:numId w:val="0"/>
        </w:numPr>
        <w:ind w:left="1008" w:hanging="1008"/>
        <w:rPr>
          <w:b/>
        </w:rPr>
      </w:pPr>
    </w:p>
    <w:p w:rsidR="00E560DE" w:rsidRPr="00D27B2C" w:rsidRDefault="00D27B2C" w:rsidP="00D27B2C">
      <w:pPr>
        <w:rPr>
          <w:b/>
        </w:rPr>
      </w:pPr>
      <w:r w:rsidRPr="00D27B2C">
        <w:rPr>
          <w:b/>
        </w:rPr>
        <w:t>Datei</w:t>
      </w:r>
    </w:p>
    <w:p w:rsidR="00E560DE" w:rsidRDefault="002A29A9" w:rsidP="002A29A9">
      <w:r>
        <w:t xml:space="preserve">Der </w:t>
      </w:r>
      <w:r w:rsidR="00E560DE">
        <w:t>Menüp</w:t>
      </w:r>
      <w:r>
        <w:t>unkt „Datei“ enthält die von Windows-</w:t>
      </w:r>
      <w:r w:rsidR="00E560DE">
        <w:t>Programmen gewohnten Befehle wie „Neu“, „Öffnen“ oder „Speichern“.</w:t>
      </w:r>
    </w:p>
    <w:p w:rsidR="00D27B2C" w:rsidRDefault="00D27B2C" w:rsidP="002A29A9"/>
    <w:p w:rsidR="00E560DE" w:rsidRDefault="00E560DE" w:rsidP="00E560DE">
      <w:pPr>
        <w:keepNext/>
      </w:pPr>
      <w:r w:rsidRPr="00E560DE">
        <w:t xml:space="preserve"> </w:t>
      </w:r>
      <w:r>
        <w:rPr>
          <w:noProof/>
          <w:lang w:eastAsia="de-DE"/>
        </w:rPr>
        <w:drawing>
          <wp:inline distT="0" distB="0" distL="0" distR="0" wp14:anchorId="1A7FFD92" wp14:editId="3B2F8E13">
            <wp:extent cx="2019935" cy="2417445"/>
            <wp:effectExtent l="0" t="0" r="0" b="1905"/>
            <wp:docPr id="18" name="Grafik 18" descr="C:\Users\Dennis\AppData\Local\Microsoft\Windows\INetCache\Content.Word\Bild_2018_03_20_21_42_20_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nis\AppData\Local\Microsoft\Windows\INetCache\Content.Word\Bild_2018_03_20_21_42_20_8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935" cy="2417445"/>
                    </a:xfrm>
                    <a:prstGeom prst="rect">
                      <a:avLst/>
                    </a:prstGeom>
                    <a:noFill/>
                    <a:ln>
                      <a:noFill/>
                    </a:ln>
                  </pic:spPr>
                </pic:pic>
              </a:graphicData>
            </a:graphic>
          </wp:inline>
        </w:drawing>
      </w:r>
    </w:p>
    <w:p w:rsidR="002A29A9" w:rsidRDefault="00E560DE" w:rsidP="00E560DE">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w:t>
      </w:r>
      <w:r w:rsidR="00091A79">
        <w:rPr>
          <w:noProof/>
        </w:rPr>
        <w:fldChar w:fldCharType="end"/>
      </w:r>
      <w:r>
        <w:t>: Menü "Datei"</w:t>
      </w:r>
    </w:p>
    <w:p w:rsidR="00D27B2C" w:rsidRDefault="00D27B2C" w:rsidP="00E560DE"/>
    <w:p w:rsidR="00D27B2C" w:rsidRPr="00D27B2C" w:rsidRDefault="00D27B2C" w:rsidP="00E560DE">
      <w:pPr>
        <w:rPr>
          <w:b/>
        </w:rPr>
      </w:pPr>
      <w:r w:rsidRPr="00D27B2C">
        <w:rPr>
          <w:b/>
        </w:rPr>
        <w:t>Ansicht</w:t>
      </w:r>
    </w:p>
    <w:p w:rsidR="00E560DE" w:rsidRDefault="00E560DE" w:rsidP="002206BD">
      <w:r>
        <w:t>Im Menüpunkt „Ansicht“ hat der Anwender die Möglichkeit, die Darstellung  von Lagern und Lasten im Grafikbereich zu ändern.</w:t>
      </w:r>
      <w:r w:rsidR="00EF69EA">
        <w:t xml:space="preserve"> Außerdem können die Knoten- und Linien-IDs (Nummerierungen) ein- oder ausgeblendet werden.</w:t>
      </w:r>
    </w:p>
    <w:p w:rsidR="00EF69EA" w:rsidRDefault="003421E5" w:rsidP="00EF69EA">
      <w:pPr>
        <w:keepNext/>
      </w:pPr>
      <w:r>
        <w:lastRenderedPageBreak/>
        <w:pict>
          <v:shape id="_x0000_i1026" type="#_x0000_t75" style="width:244.55pt;height:158.95pt">
            <v:imagedata r:id="rId17" o:title="Bild_2018_06_21_15_56_52_819"/>
          </v:shape>
        </w:pict>
      </w:r>
    </w:p>
    <w:p w:rsidR="00E560DE" w:rsidRDefault="00EF69EA" w:rsidP="00EF69EA">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w:t>
      </w:r>
      <w:r w:rsidR="00091A79">
        <w:rPr>
          <w:noProof/>
        </w:rPr>
        <w:fldChar w:fldCharType="end"/>
      </w:r>
      <w:r>
        <w:t>: Menü "Ansicht"</w:t>
      </w:r>
    </w:p>
    <w:p w:rsidR="00E560DE" w:rsidRDefault="00E560DE" w:rsidP="002206BD">
      <w:r>
        <w:t>Sowohl Lagerbedingungen als auch Lasten können als Symbole über dem jeweiligen Knoten oder der Linie oder über eine Veränderung der Knoten- oder Liniendarstellung angezeigt werden. Es besteht auch die Möglichkeit, die Darstellung von Lagern und Lasten auszuschalten.</w:t>
      </w:r>
    </w:p>
    <w:p w:rsidR="00EF69EA" w:rsidRDefault="00EF69EA" w:rsidP="00EF69EA">
      <w:pPr>
        <w:keepNext/>
      </w:pPr>
      <w:r>
        <w:rPr>
          <w:noProof/>
          <w:lang w:eastAsia="de-DE"/>
        </w:rPr>
        <w:drawing>
          <wp:inline distT="0" distB="0" distL="0" distR="0" wp14:anchorId="2A6A460C" wp14:editId="4A0DF75A">
            <wp:extent cx="5045075" cy="2616835"/>
            <wp:effectExtent l="0" t="0" r="3175" b="0"/>
            <wp:docPr id="264" name="Grafik 264" descr="C:\Users\vogel\AppData\Local\Microsoft\Windows\INetCache\Content.Word\Bild_2018_06_21_15_59_30_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ogel\AppData\Local\Microsoft\Windows\INetCache\Content.Word\Bild_2018_06_21_15_59_30_28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5075" cy="2616835"/>
                    </a:xfrm>
                    <a:prstGeom prst="rect">
                      <a:avLst/>
                    </a:prstGeom>
                    <a:noFill/>
                    <a:ln>
                      <a:noFill/>
                    </a:ln>
                  </pic:spPr>
                </pic:pic>
              </a:graphicData>
            </a:graphic>
          </wp:inline>
        </w:drawing>
      </w:r>
    </w:p>
    <w:p w:rsidR="00CA480E" w:rsidRDefault="00EF69EA" w:rsidP="00EF69EA">
      <w:pPr>
        <w:pStyle w:val="Beschriftung"/>
      </w:pPr>
      <w:r>
        <w:t xml:space="preserve">Abbildung </w:t>
      </w:r>
      <w:r w:rsidR="00091A79">
        <w:fldChar w:fldCharType="begin"/>
      </w:r>
      <w:r w:rsidR="00091A79">
        <w:instrText xml:space="preserve"> SEQ Abbildung </w:instrText>
      </w:r>
      <w:r w:rsidR="00091A79">
        <w:instrText xml:space="preserve">\* ARABIC </w:instrText>
      </w:r>
      <w:r w:rsidR="00091A79">
        <w:fldChar w:fldCharType="separate"/>
      </w:r>
      <w:r w:rsidR="00091A79">
        <w:rPr>
          <w:noProof/>
        </w:rPr>
        <w:t>5</w:t>
      </w:r>
      <w:r w:rsidR="00091A79">
        <w:rPr>
          <w:noProof/>
        </w:rPr>
        <w:fldChar w:fldCharType="end"/>
      </w:r>
      <w:r>
        <w:t>: Optionen Darstellung Lager</w:t>
      </w:r>
    </w:p>
    <w:p w:rsidR="00E908C0" w:rsidRDefault="00E908C0" w:rsidP="002206BD">
      <w:r>
        <w:t xml:space="preserve">In </w:t>
      </w:r>
      <w:r w:rsidR="00CA480E">
        <w:fldChar w:fldCharType="begin"/>
      </w:r>
      <w:r w:rsidR="00CA480E">
        <w:instrText xml:space="preserve"> REF _Ref514842520 \h </w:instrText>
      </w:r>
      <w:r w:rsidR="00CA480E">
        <w:fldChar w:fldCharType="separate"/>
      </w:r>
      <w:r w:rsidR="00091A79">
        <w:t xml:space="preserve">Abbildung </w:t>
      </w:r>
      <w:r w:rsidR="00091A79">
        <w:rPr>
          <w:noProof/>
        </w:rPr>
        <w:t>6</w:t>
      </w:r>
      <w:r w:rsidR="00CA480E">
        <w:fldChar w:fldCharType="end"/>
      </w:r>
      <w:r>
        <w:t xml:space="preserve"> sind die Kanten 1 und 3 gelagert, die Darstellung </w:t>
      </w:r>
      <w:r w:rsidR="00BC6C0F">
        <w:t>erfolgt mittels Lagerungssymbol</w:t>
      </w:r>
      <w:r>
        <w:t xml:space="preserve">, einem Dreieck mit 3 Kreisen. Die 3 Kreise entsprechen den 3 Freiheitgraden </w:t>
      </w:r>
      <w:proofErr w:type="spellStart"/>
      <w:r>
        <w:t>Fz</w:t>
      </w:r>
      <w:proofErr w:type="spellEnd"/>
      <w:r>
        <w:t xml:space="preserve"> (Verschiebung in z-Richtung), </w:t>
      </w:r>
      <w:proofErr w:type="spellStart"/>
      <w:r>
        <w:t>Mx</w:t>
      </w:r>
      <w:proofErr w:type="spellEnd"/>
      <w:r>
        <w:t xml:space="preserve"> (Verdrehung um die lokale x-Achse, d.h. die lokale Längsachse) und </w:t>
      </w:r>
      <w:proofErr w:type="spellStart"/>
      <w:r>
        <w:t>My</w:t>
      </w:r>
      <w:proofErr w:type="spellEnd"/>
      <w:r>
        <w:t xml:space="preserve"> (Verdrehung um die lokale y-Achse, d.h. die lokale Querachse). Der jeweils gelagerte bzw. behinderte Freiheitsgrad ist durch einen ausgefüllten Kreis symbolisiert, der freien Behinderungen durch einen </w:t>
      </w:r>
      <w:r w:rsidR="00380C4D">
        <w:t>leeren</w:t>
      </w:r>
      <w:r>
        <w:t xml:space="preserve"> Kreis.</w:t>
      </w:r>
    </w:p>
    <w:p w:rsidR="00E908C0" w:rsidRDefault="00E908C0" w:rsidP="00E908C0">
      <w:pPr>
        <w:keepNext/>
      </w:pPr>
      <w:r>
        <w:rPr>
          <w:noProof/>
          <w:lang w:eastAsia="de-DE"/>
        </w:rPr>
        <w:lastRenderedPageBreak/>
        <w:drawing>
          <wp:inline distT="0" distB="0" distL="0" distR="0" wp14:anchorId="14D70BFE" wp14:editId="18F3D004">
            <wp:extent cx="2881424" cy="2966484"/>
            <wp:effectExtent l="0" t="0" r="0" b="5715"/>
            <wp:docPr id="20" name="Grafik 20" descr="C:\Users\Dennis\AppData\Local\Microsoft\Windows\INetCache\Content.Word\Bild_2018_03_20_21_56_21_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nis\AppData\Local\Microsoft\Windows\INetCache\Content.Word\Bild_2018_03_20_21_56_21_50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873" t="26400" r="5868" b="6025"/>
                    <a:stretch/>
                  </pic:blipFill>
                  <pic:spPr bwMode="auto">
                    <a:xfrm>
                      <a:off x="0" y="0"/>
                      <a:ext cx="2884633" cy="2969788"/>
                    </a:xfrm>
                    <a:prstGeom prst="rect">
                      <a:avLst/>
                    </a:prstGeom>
                    <a:noFill/>
                    <a:ln>
                      <a:noFill/>
                    </a:ln>
                    <a:extLst>
                      <a:ext uri="{53640926-AAD7-44D8-BBD7-CCE9431645EC}">
                        <a14:shadowObscured xmlns:a14="http://schemas.microsoft.com/office/drawing/2010/main"/>
                      </a:ext>
                    </a:extLst>
                  </pic:spPr>
                </pic:pic>
              </a:graphicData>
            </a:graphic>
          </wp:inline>
        </w:drawing>
      </w:r>
    </w:p>
    <w:p w:rsidR="00E560DE" w:rsidRPr="00E560DE" w:rsidRDefault="00E908C0" w:rsidP="00E908C0">
      <w:pPr>
        <w:pStyle w:val="Beschriftung"/>
      </w:pPr>
      <w:bookmarkStart w:id="9" w:name="_Ref514842520"/>
      <w:r>
        <w:t xml:space="preserve">Abbildung </w:t>
      </w:r>
      <w:r w:rsidR="00091A79">
        <w:fldChar w:fldCharType="begin"/>
      </w:r>
      <w:r w:rsidR="00091A79">
        <w:instrText xml:space="preserve"> SEQ Abbildung \* ARABIC </w:instrText>
      </w:r>
      <w:r w:rsidR="00091A79">
        <w:fldChar w:fldCharType="separate"/>
      </w:r>
      <w:r w:rsidR="00091A79">
        <w:rPr>
          <w:noProof/>
        </w:rPr>
        <w:t>6</w:t>
      </w:r>
      <w:r w:rsidR="00091A79">
        <w:rPr>
          <w:noProof/>
        </w:rPr>
        <w:fldChar w:fldCharType="end"/>
      </w:r>
      <w:bookmarkEnd w:id="9"/>
      <w:r>
        <w:t>: Darstellung Lager als Symbol</w:t>
      </w:r>
    </w:p>
    <w:p w:rsidR="00E908C0" w:rsidRDefault="00E908C0" w:rsidP="002206BD">
      <w:r>
        <w:t xml:space="preserve">Eine Lagerungsdarstellung als Linienstil ist in </w:t>
      </w:r>
      <w:r w:rsidR="00CA480E">
        <w:fldChar w:fldCharType="begin"/>
      </w:r>
      <w:r w:rsidR="00CA480E">
        <w:instrText xml:space="preserve"> REF _Ref514842545 \h </w:instrText>
      </w:r>
      <w:r w:rsidR="00CA480E">
        <w:fldChar w:fldCharType="separate"/>
      </w:r>
      <w:r w:rsidR="00091A79">
        <w:t xml:space="preserve">Abbildung </w:t>
      </w:r>
      <w:r w:rsidR="00091A79">
        <w:rPr>
          <w:noProof/>
        </w:rPr>
        <w:t>7</w:t>
      </w:r>
      <w:r w:rsidR="00CA480E">
        <w:fldChar w:fldCharType="end"/>
      </w:r>
      <w:r>
        <w:t xml:space="preserve"> enthalten. Die gelagerten Kanten sind gestrichelt. Eine Unterscheidung der gelagerten Freiheitsgrade erfolgt nicht.</w:t>
      </w:r>
    </w:p>
    <w:p w:rsidR="00593206" w:rsidRDefault="00593206" w:rsidP="00593206"/>
    <w:p w:rsidR="00E908C0" w:rsidRDefault="003421E5" w:rsidP="00E908C0">
      <w:pPr>
        <w:keepNext/>
      </w:pPr>
      <w:r>
        <w:pict>
          <v:shape id="_x0000_i1027" type="#_x0000_t75" style="width:211.25pt;height:213.3pt">
            <v:imagedata r:id="rId20" o:title="Bild_2018_03_20_21_56_02_359" croptop="19519f" cropbottom="5681f" cropleft="20650f" cropright="4589f"/>
          </v:shape>
        </w:pict>
      </w:r>
    </w:p>
    <w:p w:rsidR="00593206" w:rsidRDefault="00E908C0" w:rsidP="00E908C0">
      <w:pPr>
        <w:pStyle w:val="Beschriftung"/>
      </w:pPr>
      <w:bookmarkStart w:id="10" w:name="_Ref514842545"/>
      <w:r>
        <w:t xml:space="preserve">Abbildung </w:t>
      </w:r>
      <w:r w:rsidR="00091A79">
        <w:fldChar w:fldCharType="begin"/>
      </w:r>
      <w:r w:rsidR="00091A79">
        <w:instrText xml:space="preserve"> SEQ Abbildung \* ARABIC </w:instrText>
      </w:r>
      <w:r w:rsidR="00091A79">
        <w:fldChar w:fldCharType="separate"/>
      </w:r>
      <w:r w:rsidR="00091A79">
        <w:rPr>
          <w:noProof/>
        </w:rPr>
        <w:t>7</w:t>
      </w:r>
      <w:r w:rsidR="00091A79">
        <w:rPr>
          <w:noProof/>
        </w:rPr>
        <w:fldChar w:fldCharType="end"/>
      </w:r>
      <w:bookmarkEnd w:id="10"/>
      <w:r>
        <w:t>: Darstellung Lager als Linienstil</w:t>
      </w:r>
    </w:p>
    <w:p w:rsidR="00593206" w:rsidRDefault="00987D7D" w:rsidP="00A41E56">
      <w:r>
        <w:t>Wie die zuvor beschriebenen Lager lassen sich auch die eingegebenen Lasten als Symbol oder a</w:t>
      </w:r>
      <w:r w:rsidR="002328A0">
        <w:t xml:space="preserve">ls farblich veränderte Linie darstellen, siehe </w:t>
      </w:r>
      <w:r w:rsidR="00CA480E">
        <w:fldChar w:fldCharType="begin"/>
      </w:r>
      <w:r w:rsidR="00CA480E">
        <w:instrText xml:space="preserve"> REF _Ref514842562 \h </w:instrText>
      </w:r>
      <w:r w:rsidR="00CA480E">
        <w:fldChar w:fldCharType="separate"/>
      </w:r>
      <w:r w:rsidR="00091A79">
        <w:t xml:space="preserve">Abbildung </w:t>
      </w:r>
      <w:r w:rsidR="00091A79">
        <w:rPr>
          <w:noProof/>
        </w:rPr>
        <w:t>8</w:t>
      </w:r>
      <w:r w:rsidR="00CA480E">
        <w:fldChar w:fldCharType="end"/>
      </w:r>
      <w:r w:rsidR="00CA480E">
        <w:t xml:space="preserve"> bzw. </w:t>
      </w:r>
      <w:r w:rsidR="00CA480E">
        <w:fldChar w:fldCharType="begin"/>
      </w:r>
      <w:r w:rsidR="00CA480E">
        <w:instrText xml:space="preserve"> REF _Ref514842566 \h </w:instrText>
      </w:r>
      <w:r w:rsidR="00CA480E">
        <w:fldChar w:fldCharType="separate"/>
      </w:r>
      <w:r w:rsidR="00091A79">
        <w:t xml:space="preserve">Abbildung </w:t>
      </w:r>
      <w:r w:rsidR="00091A79">
        <w:rPr>
          <w:noProof/>
        </w:rPr>
        <w:t>9</w:t>
      </w:r>
      <w:r w:rsidR="00CA480E">
        <w:fldChar w:fldCharType="end"/>
      </w:r>
      <w:r w:rsidR="002328A0">
        <w:t>.</w:t>
      </w:r>
    </w:p>
    <w:p w:rsidR="002328A0" w:rsidRDefault="00987D7D" w:rsidP="002328A0">
      <w:pPr>
        <w:keepNext/>
      </w:pPr>
      <w:r>
        <w:rPr>
          <w:noProof/>
          <w:lang w:eastAsia="de-DE"/>
        </w:rPr>
        <w:lastRenderedPageBreak/>
        <w:drawing>
          <wp:inline distT="0" distB="0" distL="0" distR="0" wp14:anchorId="5C7FDA88" wp14:editId="2FEF6C46">
            <wp:extent cx="2914650" cy="2857500"/>
            <wp:effectExtent l="0" t="0" r="0" b="0"/>
            <wp:docPr id="2" name="Grafik 2" descr="M:\Homepage_Videos_Screenshots\Screenshots\Bild_2018_03_20_21_57_15_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omepage_Videos_Screenshots\Screenshots\Bild_2018_03_20_21_57_15_265.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134" t="27056" r="5908" b="8008"/>
                    <a:stretch/>
                  </pic:blipFill>
                  <pic:spPr bwMode="auto">
                    <a:xfrm>
                      <a:off x="0" y="0"/>
                      <a:ext cx="2914650"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987D7D" w:rsidRDefault="002328A0" w:rsidP="002328A0">
      <w:pPr>
        <w:pStyle w:val="Beschriftung"/>
      </w:pPr>
      <w:bookmarkStart w:id="11" w:name="_Ref514842562"/>
      <w:r>
        <w:t xml:space="preserve">Abbildung </w:t>
      </w:r>
      <w:r w:rsidR="00091A79">
        <w:fldChar w:fldCharType="begin"/>
      </w:r>
      <w:r w:rsidR="00091A79">
        <w:instrText xml:space="preserve"> SEQ Abbildung \* ARABIC </w:instrText>
      </w:r>
      <w:r w:rsidR="00091A79">
        <w:fldChar w:fldCharType="separate"/>
      </w:r>
      <w:r w:rsidR="00091A79">
        <w:rPr>
          <w:noProof/>
        </w:rPr>
        <w:t>8</w:t>
      </w:r>
      <w:r w:rsidR="00091A79">
        <w:rPr>
          <w:noProof/>
        </w:rPr>
        <w:fldChar w:fldCharType="end"/>
      </w:r>
      <w:bookmarkEnd w:id="11"/>
      <w:r>
        <w:t>: Darstellung Lasten als Symbole</w:t>
      </w:r>
    </w:p>
    <w:p w:rsidR="00987D7D" w:rsidRDefault="00987D7D" w:rsidP="00A41E56"/>
    <w:p w:rsidR="002623F2" w:rsidRDefault="00987D7D" w:rsidP="002623F2">
      <w:pPr>
        <w:keepNext/>
      </w:pPr>
      <w:r>
        <w:rPr>
          <w:noProof/>
          <w:lang w:eastAsia="de-DE"/>
        </w:rPr>
        <w:drawing>
          <wp:inline distT="0" distB="0" distL="0" distR="0" wp14:anchorId="0F197D3E" wp14:editId="5FE675C2">
            <wp:extent cx="2847975" cy="2800350"/>
            <wp:effectExtent l="0" t="0" r="9525" b="0"/>
            <wp:docPr id="3" name="Grafik 3" descr="M:\Homepage_Videos_Screenshots\Screenshots\Bild_2018_03_20_21_57_07_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omepage_Videos_Screenshots\Screenshots\Bild_2018_03_20_21_57_07_6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84" t="28572" r="5689" b="7792"/>
                    <a:stretch/>
                  </pic:blipFill>
                  <pic:spPr bwMode="auto">
                    <a:xfrm>
                      <a:off x="0" y="0"/>
                      <a:ext cx="2847975"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987D7D" w:rsidRDefault="002623F2" w:rsidP="002623F2">
      <w:pPr>
        <w:pStyle w:val="Beschriftung"/>
      </w:pPr>
      <w:bookmarkStart w:id="12" w:name="_Ref514842566"/>
      <w:r>
        <w:t xml:space="preserve">Abbildung </w:t>
      </w:r>
      <w:r w:rsidR="00091A79">
        <w:fldChar w:fldCharType="begin"/>
      </w:r>
      <w:r w:rsidR="00091A79">
        <w:instrText xml:space="preserve"> SEQ Abbildung \* ARABIC </w:instrText>
      </w:r>
      <w:r w:rsidR="00091A79">
        <w:fldChar w:fldCharType="separate"/>
      </w:r>
      <w:r w:rsidR="00091A79">
        <w:rPr>
          <w:noProof/>
        </w:rPr>
        <w:t>9</w:t>
      </w:r>
      <w:r w:rsidR="00091A79">
        <w:rPr>
          <w:noProof/>
        </w:rPr>
        <w:fldChar w:fldCharType="end"/>
      </w:r>
      <w:bookmarkEnd w:id="12"/>
      <w:r>
        <w:t>: Darstellung Lasten durch</w:t>
      </w:r>
      <w:r w:rsidR="00770B94">
        <w:t xml:space="preserve"> farbveränderte Linien</w:t>
      </w:r>
    </w:p>
    <w:p w:rsidR="00BC6C0F" w:rsidRDefault="00BC6C0F">
      <w:pPr>
        <w:rPr>
          <w:b/>
        </w:rPr>
      </w:pPr>
      <w:r>
        <w:rPr>
          <w:b/>
        </w:rPr>
        <w:br w:type="page"/>
      </w:r>
    </w:p>
    <w:p w:rsidR="00770B94" w:rsidRPr="00D27B2C" w:rsidRDefault="00770B94" w:rsidP="00D27B2C">
      <w:pPr>
        <w:rPr>
          <w:b/>
        </w:rPr>
      </w:pPr>
      <w:r w:rsidRPr="00D27B2C">
        <w:rPr>
          <w:b/>
        </w:rPr>
        <w:lastRenderedPageBreak/>
        <w:t>Optionen</w:t>
      </w:r>
    </w:p>
    <w:p w:rsidR="00770B94" w:rsidRPr="00770B94" w:rsidRDefault="00770B94" w:rsidP="00770B94">
      <w:r>
        <w:t>Der Menüpunkt „Optionen“ enthält den Punkt „Einstellungen“.</w:t>
      </w:r>
    </w:p>
    <w:p w:rsidR="00EF69EA" w:rsidRDefault="003421E5" w:rsidP="00EF69EA">
      <w:pPr>
        <w:keepNext/>
      </w:pPr>
      <w:r>
        <w:pict>
          <v:shape id="_x0000_i1028" type="#_x0000_t75" style="width:141.3pt;height:91pt">
            <v:imagedata r:id="rId23" o:title="Bild_2018_06_21_16_01_27_283"/>
          </v:shape>
        </w:pict>
      </w:r>
    </w:p>
    <w:p w:rsidR="00770B94" w:rsidRDefault="00EF69EA" w:rsidP="00EF69EA">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10</w:t>
      </w:r>
      <w:r w:rsidR="00091A79">
        <w:rPr>
          <w:noProof/>
        </w:rPr>
        <w:fldChar w:fldCharType="end"/>
      </w:r>
      <w:r>
        <w:t>: Menü "Optionen"</w:t>
      </w:r>
    </w:p>
    <w:p w:rsidR="00AF2439" w:rsidRDefault="00770B94" w:rsidP="002206BD">
      <w:r>
        <w:t xml:space="preserve">Ein Klick auf „Einstellungen“ öffnet </w:t>
      </w:r>
      <w:r w:rsidR="00AF2439">
        <w:t>ein Fenster zur Einstellung von Basiswerten, die sowohl für das aktuelle Projekt verändert werden, als auch als Grundeinstellung für folgende Programmstarts gespeichert werden.</w:t>
      </w:r>
      <w:r w:rsidR="00F819F5">
        <w:t xml:space="preserve"> Bei Anwahl einer Zeile wird im unteren, grauen Bereich des Fensters eine Erklärung des gewählten Wertes angezeigt.</w:t>
      </w:r>
    </w:p>
    <w:p w:rsidR="00AF2439" w:rsidRDefault="003421E5" w:rsidP="00AF2439">
      <w:pPr>
        <w:keepNext/>
      </w:pPr>
      <w:r>
        <w:rPr>
          <w:noProof/>
          <w:lang w:eastAsia="de-DE"/>
        </w:rPr>
        <w:pict>
          <v:shape id="_x0000_i1029" type="#_x0000_t75" style="width:375.6pt;height:282.55pt">
            <v:imagedata r:id="rId24" o:title="3"/>
          </v:shape>
        </w:pict>
      </w:r>
    </w:p>
    <w:p w:rsidR="00AF2439" w:rsidRDefault="00AF2439" w:rsidP="00AF2439">
      <w:pPr>
        <w:pStyle w:val="Beschriftung"/>
      </w:pPr>
      <w:r>
        <w:t xml:space="preserve">Abbildung </w:t>
      </w:r>
      <w:r w:rsidR="00091A79">
        <w:fldChar w:fldCharType="begin"/>
      </w:r>
      <w:r w:rsidR="00091A79">
        <w:instrText xml:space="preserve"> SEQ Abbildung</w:instrText>
      </w:r>
      <w:r w:rsidR="00091A79">
        <w:instrText xml:space="preserve"> \* ARABIC </w:instrText>
      </w:r>
      <w:r w:rsidR="00091A79">
        <w:fldChar w:fldCharType="separate"/>
      </w:r>
      <w:r w:rsidR="00091A79">
        <w:rPr>
          <w:noProof/>
        </w:rPr>
        <w:t>11</w:t>
      </w:r>
      <w:r w:rsidR="00091A79">
        <w:rPr>
          <w:noProof/>
        </w:rPr>
        <w:fldChar w:fldCharType="end"/>
      </w:r>
      <w:r>
        <w:t>: Einstellungen</w:t>
      </w:r>
    </w:p>
    <w:p w:rsidR="009F43CD" w:rsidRDefault="009F43CD"/>
    <w:p w:rsidR="00BF1E47" w:rsidRDefault="00BF1E47">
      <w:r>
        <w:br w:type="page"/>
      </w:r>
    </w:p>
    <w:p w:rsidR="006E3AEF" w:rsidRPr="00D27B2C" w:rsidRDefault="00A41E56" w:rsidP="00BA5C8E">
      <w:pPr>
        <w:pStyle w:val="berschrift3"/>
      </w:pPr>
      <w:bookmarkStart w:id="13" w:name="_Ref36555073"/>
      <w:bookmarkStart w:id="14" w:name="_Toc36556454"/>
      <w:r w:rsidRPr="00D27B2C">
        <w:lastRenderedPageBreak/>
        <w:t>Symbolleiste</w:t>
      </w:r>
      <w:bookmarkEnd w:id="13"/>
      <w:bookmarkEnd w:id="14"/>
    </w:p>
    <w:p w:rsidR="00E42FA6" w:rsidRDefault="003421E5" w:rsidP="00E42FA6">
      <w:pPr>
        <w:keepNext/>
      </w:pPr>
      <w:r>
        <w:pict>
          <v:shape id="_x0000_i1030" type="#_x0000_t75" style="width:410.95pt;height:18.35pt">
            <v:imagedata r:id="rId25" o:title="4"/>
          </v:shape>
        </w:pict>
      </w:r>
    </w:p>
    <w:p w:rsidR="009F43CD" w:rsidRDefault="00E42FA6" w:rsidP="00E42FA6">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12</w:t>
      </w:r>
      <w:r w:rsidR="00091A79">
        <w:rPr>
          <w:noProof/>
        </w:rPr>
        <w:fldChar w:fldCharType="end"/>
      </w:r>
      <w:r>
        <w:t>: Symbolleiste</w:t>
      </w:r>
    </w:p>
    <w:p w:rsidR="003D201E" w:rsidRPr="00D27B2C" w:rsidRDefault="009F43CD" w:rsidP="00D27B2C">
      <w:pPr>
        <w:rPr>
          <w:b/>
        </w:rPr>
      </w:pPr>
      <w:r>
        <w:t xml:space="preserve">Die Symbolleiste enthält </w:t>
      </w:r>
      <w:r w:rsidR="00C266DA">
        <w:t>Symbole zur</w:t>
      </w:r>
      <w:r w:rsidR="00DE4F16">
        <w:t xml:space="preserve"> direkten Ansteuerung einer Vielzahl von</w:t>
      </w:r>
      <w:r w:rsidR="00C266DA">
        <w:t xml:space="preserve"> Funktionen.</w:t>
      </w:r>
    </w:p>
    <w:p w:rsidR="00F34D6E" w:rsidRDefault="00F34D6E" w:rsidP="00F34D6E">
      <w:pPr>
        <w:pStyle w:val="Beschriftung"/>
        <w:keepNext/>
      </w:pPr>
      <w:bookmarkStart w:id="15" w:name="_Ref36555090"/>
      <w:r>
        <w:t xml:space="preserve">Tabelle </w:t>
      </w:r>
      <w:r w:rsidR="00091A79">
        <w:fldChar w:fldCharType="begin"/>
      </w:r>
      <w:r w:rsidR="00091A79">
        <w:instrText xml:space="preserve"> SEQ Tabelle \* ARABIC </w:instrText>
      </w:r>
      <w:r w:rsidR="00091A79">
        <w:fldChar w:fldCharType="separate"/>
      </w:r>
      <w:r w:rsidR="00091A79">
        <w:rPr>
          <w:noProof/>
        </w:rPr>
        <w:t>1</w:t>
      </w:r>
      <w:r w:rsidR="00091A79">
        <w:rPr>
          <w:noProof/>
        </w:rPr>
        <w:fldChar w:fldCharType="end"/>
      </w:r>
      <w:bookmarkEnd w:id="15"/>
      <w:r>
        <w:t>: Symbolleiste</w:t>
      </w:r>
    </w:p>
    <w:tbl>
      <w:tblPr>
        <w:tblStyle w:val="Tabellenraster"/>
        <w:tblW w:w="0" w:type="auto"/>
        <w:tblLook w:val="04A0" w:firstRow="1" w:lastRow="0" w:firstColumn="1" w:lastColumn="0" w:noHBand="0" w:noVBand="1"/>
      </w:tblPr>
      <w:tblGrid>
        <w:gridCol w:w="2787"/>
        <w:gridCol w:w="2787"/>
        <w:gridCol w:w="2787"/>
      </w:tblGrid>
      <w:tr w:rsidR="00337D65" w:rsidTr="00F41388">
        <w:trPr>
          <w:trHeight w:val="810"/>
        </w:trPr>
        <w:tc>
          <w:tcPr>
            <w:tcW w:w="2787" w:type="dxa"/>
            <w:vMerge w:val="restart"/>
            <w:vAlign w:val="center"/>
          </w:tcPr>
          <w:p w:rsidR="00337D65" w:rsidRDefault="00337D65" w:rsidP="00337D65">
            <w:pPr>
              <w:jc w:val="center"/>
            </w:pPr>
            <w:r>
              <w:t>Datei</w:t>
            </w:r>
          </w:p>
        </w:tc>
        <w:tc>
          <w:tcPr>
            <w:tcW w:w="2787" w:type="dxa"/>
            <w:vAlign w:val="center"/>
          </w:tcPr>
          <w:p w:rsidR="00337D65" w:rsidRDefault="00BF1E47" w:rsidP="00BF1E47">
            <w:pPr>
              <w:jc w:val="center"/>
            </w:pPr>
            <w:r>
              <w:rPr>
                <w:noProof/>
                <w:lang w:eastAsia="de-DE"/>
              </w:rPr>
              <w:drawing>
                <wp:inline distT="0" distB="0" distL="0" distR="0" wp14:anchorId="14AF3519" wp14:editId="2094AFF7">
                  <wp:extent cx="447675" cy="495300"/>
                  <wp:effectExtent l="0" t="0" r="9525"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7675" cy="495300"/>
                          </a:xfrm>
                          <a:prstGeom prst="rect">
                            <a:avLst/>
                          </a:prstGeom>
                        </pic:spPr>
                      </pic:pic>
                    </a:graphicData>
                  </a:graphic>
                </wp:inline>
              </w:drawing>
            </w:r>
          </w:p>
        </w:tc>
        <w:tc>
          <w:tcPr>
            <w:tcW w:w="2787" w:type="dxa"/>
            <w:vAlign w:val="center"/>
          </w:tcPr>
          <w:p w:rsidR="00337D65" w:rsidRDefault="00BF1E47" w:rsidP="00BF1E47">
            <w:r>
              <w:t>Neu</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032F4CD5" wp14:editId="48A34066">
                  <wp:extent cx="466725" cy="485775"/>
                  <wp:effectExtent l="0" t="0" r="9525" b="9525"/>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6725" cy="485775"/>
                          </a:xfrm>
                          <a:prstGeom prst="rect">
                            <a:avLst/>
                          </a:prstGeom>
                        </pic:spPr>
                      </pic:pic>
                    </a:graphicData>
                  </a:graphic>
                </wp:inline>
              </w:drawing>
            </w:r>
          </w:p>
        </w:tc>
        <w:tc>
          <w:tcPr>
            <w:tcW w:w="2787" w:type="dxa"/>
            <w:vAlign w:val="center"/>
          </w:tcPr>
          <w:p w:rsidR="00337D65" w:rsidRDefault="00BF1E47" w:rsidP="00BF1E47">
            <w:r>
              <w:t>Öffnen</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39EA6BAA" wp14:editId="713124BC">
                  <wp:extent cx="381000" cy="428625"/>
                  <wp:effectExtent l="0" t="0" r="0" b="9525"/>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000" cy="428625"/>
                          </a:xfrm>
                          <a:prstGeom prst="rect">
                            <a:avLst/>
                          </a:prstGeom>
                        </pic:spPr>
                      </pic:pic>
                    </a:graphicData>
                  </a:graphic>
                </wp:inline>
              </w:drawing>
            </w:r>
          </w:p>
        </w:tc>
        <w:tc>
          <w:tcPr>
            <w:tcW w:w="2787" w:type="dxa"/>
            <w:vAlign w:val="center"/>
          </w:tcPr>
          <w:p w:rsidR="00337D65" w:rsidRDefault="00BF1E47" w:rsidP="00BF1E47">
            <w:r>
              <w:t>Speichern</w:t>
            </w:r>
          </w:p>
        </w:tc>
      </w:tr>
      <w:tr w:rsidR="00337D65" w:rsidTr="00F41388">
        <w:trPr>
          <w:trHeight w:val="810"/>
        </w:trPr>
        <w:tc>
          <w:tcPr>
            <w:tcW w:w="2787" w:type="dxa"/>
            <w:vMerge w:val="restart"/>
            <w:vAlign w:val="center"/>
          </w:tcPr>
          <w:p w:rsidR="00337D65" w:rsidRDefault="00337D65" w:rsidP="00337D65">
            <w:pPr>
              <w:jc w:val="center"/>
            </w:pPr>
            <w:r>
              <w:t>Geometrie</w:t>
            </w:r>
            <w:r w:rsidR="00BF1E47">
              <w:t xml:space="preserve"> erzeugen</w:t>
            </w:r>
          </w:p>
        </w:tc>
        <w:tc>
          <w:tcPr>
            <w:tcW w:w="2787" w:type="dxa"/>
            <w:vAlign w:val="center"/>
          </w:tcPr>
          <w:p w:rsidR="00337D65" w:rsidRDefault="00BF1E47" w:rsidP="00BF1E47">
            <w:pPr>
              <w:jc w:val="center"/>
            </w:pPr>
            <w:r>
              <w:rPr>
                <w:noProof/>
                <w:lang w:eastAsia="de-DE"/>
              </w:rPr>
              <w:drawing>
                <wp:inline distT="0" distB="0" distL="0" distR="0" wp14:anchorId="055B212F" wp14:editId="1414B64F">
                  <wp:extent cx="428625" cy="447675"/>
                  <wp:effectExtent l="0" t="0" r="9525" b="952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8625" cy="447675"/>
                          </a:xfrm>
                          <a:prstGeom prst="rect">
                            <a:avLst/>
                          </a:prstGeom>
                        </pic:spPr>
                      </pic:pic>
                    </a:graphicData>
                  </a:graphic>
                </wp:inline>
              </w:drawing>
            </w:r>
          </w:p>
        </w:tc>
        <w:tc>
          <w:tcPr>
            <w:tcW w:w="2787" w:type="dxa"/>
            <w:vAlign w:val="center"/>
          </w:tcPr>
          <w:p w:rsidR="00337D65" w:rsidRDefault="00BF1E47" w:rsidP="00BF1E47">
            <w:r>
              <w:t>Neuer Punkt</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79A2AAF2" wp14:editId="7084F33B">
                  <wp:extent cx="438150" cy="457200"/>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8150" cy="457200"/>
                          </a:xfrm>
                          <a:prstGeom prst="rect">
                            <a:avLst/>
                          </a:prstGeom>
                        </pic:spPr>
                      </pic:pic>
                    </a:graphicData>
                  </a:graphic>
                </wp:inline>
              </w:drawing>
            </w:r>
          </w:p>
        </w:tc>
        <w:tc>
          <w:tcPr>
            <w:tcW w:w="2787" w:type="dxa"/>
            <w:vAlign w:val="center"/>
          </w:tcPr>
          <w:p w:rsidR="00337D65" w:rsidRDefault="00BF1E47" w:rsidP="00BF1E47">
            <w:r>
              <w:t>Neue Linie</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37741F3C" wp14:editId="7CDF23EC">
                  <wp:extent cx="400050" cy="419100"/>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0050" cy="419100"/>
                          </a:xfrm>
                          <a:prstGeom prst="rect">
                            <a:avLst/>
                          </a:prstGeom>
                        </pic:spPr>
                      </pic:pic>
                    </a:graphicData>
                  </a:graphic>
                </wp:inline>
              </w:drawing>
            </w:r>
          </w:p>
        </w:tc>
        <w:tc>
          <w:tcPr>
            <w:tcW w:w="2787" w:type="dxa"/>
            <w:vAlign w:val="center"/>
          </w:tcPr>
          <w:p w:rsidR="00337D65" w:rsidRDefault="00BF1E47" w:rsidP="00BF1E47">
            <w:r>
              <w:t>Neue Fläche</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177220DA" wp14:editId="10631873">
                  <wp:extent cx="381000" cy="466725"/>
                  <wp:effectExtent l="0" t="0" r="0" b="9525"/>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000" cy="466725"/>
                          </a:xfrm>
                          <a:prstGeom prst="rect">
                            <a:avLst/>
                          </a:prstGeom>
                        </pic:spPr>
                      </pic:pic>
                    </a:graphicData>
                  </a:graphic>
                </wp:inline>
              </w:drawing>
            </w:r>
          </w:p>
        </w:tc>
        <w:tc>
          <w:tcPr>
            <w:tcW w:w="2787" w:type="dxa"/>
            <w:vAlign w:val="center"/>
          </w:tcPr>
          <w:p w:rsidR="00337D65" w:rsidRDefault="00BF1E47" w:rsidP="00BF1E47">
            <w:r>
              <w:t>Neue Öffnung</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44ADB1AB" wp14:editId="5685C84F">
                  <wp:extent cx="466725" cy="485775"/>
                  <wp:effectExtent l="0" t="0" r="9525" b="952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6725" cy="485775"/>
                          </a:xfrm>
                          <a:prstGeom prst="rect">
                            <a:avLst/>
                          </a:prstGeom>
                        </pic:spPr>
                      </pic:pic>
                    </a:graphicData>
                  </a:graphic>
                </wp:inline>
              </w:drawing>
            </w:r>
          </w:p>
        </w:tc>
        <w:tc>
          <w:tcPr>
            <w:tcW w:w="2787" w:type="dxa"/>
            <w:vAlign w:val="center"/>
          </w:tcPr>
          <w:p w:rsidR="00337D65" w:rsidRDefault="00BF1E47" w:rsidP="00BF1E47">
            <w:r>
              <w:t>Gewählte Elemente löschen</w:t>
            </w:r>
          </w:p>
        </w:tc>
      </w:tr>
      <w:tr w:rsidR="00337D65" w:rsidTr="00F41388">
        <w:trPr>
          <w:trHeight w:val="810"/>
        </w:trPr>
        <w:tc>
          <w:tcPr>
            <w:tcW w:w="2787" w:type="dxa"/>
            <w:vAlign w:val="center"/>
          </w:tcPr>
          <w:p w:rsidR="00337D65" w:rsidRDefault="00337D65" w:rsidP="00337D65">
            <w:pPr>
              <w:jc w:val="center"/>
            </w:pPr>
            <w:r>
              <w:t>DXF</w:t>
            </w:r>
          </w:p>
        </w:tc>
        <w:tc>
          <w:tcPr>
            <w:tcW w:w="2787" w:type="dxa"/>
            <w:vAlign w:val="center"/>
          </w:tcPr>
          <w:p w:rsidR="00337D65" w:rsidRDefault="00BF1E47" w:rsidP="00BF1E47">
            <w:pPr>
              <w:jc w:val="center"/>
            </w:pPr>
            <w:r>
              <w:rPr>
                <w:noProof/>
                <w:lang w:eastAsia="de-DE"/>
              </w:rPr>
              <w:drawing>
                <wp:inline distT="0" distB="0" distL="0" distR="0" wp14:anchorId="65625AB6" wp14:editId="093ED40F">
                  <wp:extent cx="409575" cy="419100"/>
                  <wp:effectExtent l="0" t="0" r="9525"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9575" cy="419100"/>
                          </a:xfrm>
                          <a:prstGeom prst="rect">
                            <a:avLst/>
                          </a:prstGeom>
                        </pic:spPr>
                      </pic:pic>
                    </a:graphicData>
                  </a:graphic>
                </wp:inline>
              </w:drawing>
            </w:r>
          </w:p>
        </w:tc>
        <w:tc>
          <w:tcPr>
            <w:tcW w:w="2787" w:type="dxa"/>
            <w:vAlign w:val="center"/>
          </w:tcPr>
          <w:p w:rsidR="00337D65" w:rsidRDefault="00BF1E47" w:rsidP="00BF1E47">
            <w:r>
              <w:t>DXF-Import</w:t>
            </w:r>
          </w:p>
        </w:tc>
      </w:tr>
      <w:tr w:rsidR="00337D65" w:rsidTr="00F41388">
        <w:trPr>
          <w:trHeight w:val="810"/>
        </w:trPr>
        <w:tc>
          <w:tcPr>
            <w:tcW w:w="2787" w:type="dxa"/>
            <w:vMerge w:val="restart"/>
            <w:vAlign w:val="center"/>
          </w:tcPr>
          <w:p w:rsidR="00337D65" w:rsidRDefault="00337D65" w:rsidP="00337D65">
            <w:pPr>
              <w:jc w:val="center"/>
            </w:pPr>
            <w:r>
              <w:t>L</w:t>
            </w:r>
            <w:r w:rsidR="00F41388">
              <w:t>astfälle</w:t>
            </w:r>
          </w:p>
        </w:tc>
        <w:tc>
          <w:tcPr>
            <w:tcW w:w="2787" w:type="dxa"/>
            <w:vAlign w:val="center"/>
          </w:tcPr>
          <w:p w:rsidR="00337D65" w:rsidRDefault="00BF1E47" w:rsidP="00BF1E47">
            <w:pPr>
              <w:jc w:val="center"/>
            </w:pPr>
            <w:r>
              <w:rPr>
                <w:noProof/>
                <w:lang w:eastAsia="de-DE"/>
              </w:rPr>
              <w:drawing>
                <wp:inline distT="0" distB="0" distL="0" distR="0" wp14:anchorId="4A59F20E" wp14:editId="77A7DC2C">
                  <wp:extent cx="457200" cy="466725"/>
                  <wp:effectExtent l="0" t="0" r="0" b="952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00" cy="466725"/>
                          </a:xfrm>
                          <a:prstGeom prst="rect">
                            <a:avLst/>
                          </a:prstGeom>
                        </pic:spPr>
                      </pic:pic>
                    </a:graphicData>
                  </a:graphic>
                </wp:inline>
              </w:drawing>
            </w:r>
          </w:p>
        </w:tc>
        <w:tc>
          <w:tcPr>
            <w:tcW w:w="2787" w:type="dxa"/>
            <w:vAlign w:val="center"/>
          </w:tcPr>
          <w:p w:rsidR="00337D65" w:rsidRDefault="00BF1E47" w:rsidP="00BF1E47">
            <w:r>
              <w:t>Neuer Lastfall</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7DB6830F" wp14:editId="5DCED90C">
                  <wp:extent cx="438150" cy="504825"/>
                  <wp:effectExtent l="0" t="0" r="0" b="952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8150" cy="504825"/>
                          </a:xfrm>
                          <a:prstGeom prst="rect">
                            <a:avLst/>
                          </a:prstGeom>
                        </pic:spPr>
                      </pic:pic>
                    </a:graphicData>
                  </a:graphic>
                </wp:inline>
              </w:drawing>
            </w:r>
          </w:p>
        </w:tc>
        <w:tc>
          <w:tcPr>
            <w:tcW w:w="2787" w:type="dxa"/>
            <w:vAlign w:val="center"/>
          </w:tcPr>
          <w:p w:rsidR="00337D65" w:rsidRDefault="00BF1E47" w:rsidP="00BF1E47">
            <w:r>
              <w:t>Neue Lastfallkombination</w:t>
            </w:r>
          </w:p>
        </w:tc>
      </w:tr>
      <w:tr w:rsidR="00337D65" w:rsidTr="00F41388">
        <w:trPr>
          <w:trHeight w:val="810"/>
        </w:trPr>
        <w:tc>
          <w:tcPr>
            <w:tcW w:w="2787" w:type="dxa"/>
            <w:vMerge w:val="restart"/>
            <w:vAlign w:val="center"/>
          </w:tcPr>
          <w:p w:rsidR="00337D65" w:rsidRDefault="00BF1E47" w:rsidP="00BF1E47">
            <w:pPr>
              <w:jc w:val="center"/>
            </w:pPr>
            <w:r>
              <w:t>Auswahl bearbeiten</w:t>
            </w:r>
          </w:p>
        </w:tc>
        <w:tc>
          <w:tcPr>
            <w:tcW w:w="2787" w:type="dxa"/>
            <w:vAlign w:val="center"/>
          </w:tcPr>
          <w:p w:rsidR="00337D65" w:rsidRDefault="00BF1E47" w:rsidP="00BF1E47">
            <w:pPr>
              <w:jc w:val="center"/>
            </w:pPr>
            <w:r>
              <w:rPr>
                <w:noProof/>
                <w:lang w:eastAsia="de-DE"/>
              </w:rPr>
              <w:drawing>
                <wp:inline distT="0" distB="0" distL="0" distR="0" wp14:anchorId="63699246" wp14:editId="641D7D5D">
                  <wp:extent cx="371475" cy="400050"/>
                  <wp:effectExtent l="0" t="0" r="9525"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1475" cy="400050"/>
                          </a:xfrm>
                          <a:prstGeom prst="rect">
                            <a:avLst/>
                          </a:prstGeom>
                        </pic:spPr>
                      </pic:pic>
                    </a:graphicData>
                  </a:graphic>
                </wp:inline>
              </w:drawing>
            </w:r>
          </w:p>
        </w:tc>
        <w:tc>
          <w:tcPr>
            <w:tcW w:w="2787" w:type="dxa"/>
            <w:vAlign w:val="center"/>
          </w:tcPr>
          <w:p w:rsidR="00337D65" w:rsidRDefault="00BF1E47" w:rsidP="00BF1E47">
            <w:r>
              <w:t>Gewählte Elemente verschieben / duplizieren</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5A5F553D" wp14:editId="1655FA0D">
                  <wp:extent cx="361950" cy="447675"/>
                  <wp:effectExtent l="0" t="0" r="0" b="952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 cy="447675"/>
                          </a:xfrm>
                          <a:prstGeom prst="rect">
                            <a:avLst/>
                          </a:prstGeom>
                        </pic:spPr>
                      </pic:pic>
                    </a:graphicData>
                  </a:graphic>
                </wp:inline>
              </w:drawing>
            </w:r>
          </w:p>
        </w:tc>
        <w:tc>
          <w:tcPr>
            <w:tcW w:w="2787" w:type="dxa"/>
            <w:vAlign w:val="center"/>
          </w:tcPr>
          <w:p w:rsidR="00337D65" w:rsidRDefault="00F41388" w:rsidP="00BF1E47">
            <w:r>
              <w:t>Lasten auf ausgewählte Elemente</w:t>
            </w:r>
          </w:p>
        </w:tc>
      </w:tr>
      <w:tr w:rsidR="00337D65" w:rsidTr="00F41388">
        <w:trPr>
          <w:trHeight w:val="810"/>
        </w:trPr>
        <w:tc>
          <w:tcPr>
            <w:tcW w:w="2787" w:type="dxa"/>
            <w:vMerge/>
          </w:tcPr>
          <w:p w:rsidR="00337D65" w:rsidRDefault="00337D65" w:rsidP="00916CAA"/>
        </w:tc>
        <w:tc>
          <w:tcPr>
            <w:tcW w:w="2787" w:type="dxa"/>
            <w:vAlign w:val="center"/>
          </w:tcPr>
          <w:p w:rsidR="00337D65" w:rsidRDefault="00BF1E47" w:rsidP="00BF1E47">
            <w:pPr>
              <w:jc w:val="center"/>
            </w:pPr>
            <w:r>
              <w:rPr>
                <w:noProof/>
                <w:lang w:eastAsia="de-DE"/>
              </w:rPr>
              <w:drawing>
                <wp:inline distT="0" distB="0" distL="0" distR="0" wp14:anchorId="7B6685FB" wp14:editId="272EF668">
                  <wp:extent cx="419100" cy="45720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9100" cy="457200"/>
                          </a:xfrm>
                          <a:prstGeom prst="rect">
                            <a:avLst/>
                          </a:prstGeom>
                        </pic:spPr>
                      </pic:pic>
                    </a:graphicData>
                  </a:graphic>
                </wp:inline>
              </w:drawing>
            </w:r>
          </w:p>
        </w:tc>
        <w:tc>
          <w:tcPr>
            <w:tcW w:w="2787" w:type="dxa"/>
            <w:vAlign w:val="center"/>
          </w:tcPr>
          <w:p w:rsidR="00337D65" w:rsidRDefault="00F41388" w:rsidP="00BF1E47">
            <w:r>
              <w:t>Lager auf ausgewählte Elemente</w:t>
            </w:r>
          </w:p>
        </w:tc>
      </w:tr>
      <w:tr w:rsidR="00337D65" w:rsidTr="00F41388">
        <w:trPr>
          <w:trHeight w:val="810"/>
        </w:trPr>
        <w:tc>
          <w:tcPr>
            <w:tcW w:w="2787" w:type="dxa"/>
            <w:vAlign w:val="center"/>
          </w:tcPr>
          <w:p w:rsidR="00337D65" w:rsidRDefault="00BF1E47" w:rsidP="00BF1E47">
            <w:pPr>
              <w:jc w:val="center"/>
            </w:pPr>
            <w:r>
              <w:t>Bereinigen</w:t>
            </w:r>
          </w:p>
        </w:tc>
        <w:tc>
          <w:tcPr>
            <w:tcW w:w="2787" w:type="dxa"/>
            <w:vAlign w:val="center"/>
          </w:tcPr>
          <w:p w:rsidR="00337D65" w:rsidRDefault="00BF1E47" w:rsidP="00BF1E47">
            <w:pPr>
              <w:jc w:val="center"/>
            </w:pPr>
            <w:r>
              <w:rPr>
                <w:noProof/>
                <w:lang w:eastAsia="de-DE"/>
              </w:rPr>
              <w:drawing>
                <wp:inline distT="0" distB="0" distL="0" distR="0" wp14:anchorId="4FAFAFF3" wp14:editId="21FDD1A6">
                  <wp:extent cx="447675" cy="438150"/>
                  <wp:effectExtent l="0" t="0" r="952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7675" cy="438150"/>
                          </a:xfrm>
                          <a:prstGeom prst="rect">
                            <a:avLst/>
                          </a:prstGeom>
                        </pic:spPr>
                      </pic:pic>
                    </a:graphicData>
                  </a:graphic>
                </wp:inline>
              </w:drawing>
            </w:r>
          </w:p>
        </w:tc>
        <w:tc>
          <w:tcPr>
            <w:tcW w:w="2787" w:type="dxa"/>
            <w:vAlign w:val="center"/>
          </w:tcPr>
          <w:p w:rsidR="00337D65" w:rsidRDefault="00F41388" w:rsidP="00BF1E47">
            <w:r>
              <w:t>Geometrie bereinigen</w:t>
            </w:r>
          </w:p>
        </w:tc>
      </w:tr>
      <w:tr w:rsidR="00BF1E47" w:rsidTr="00F41388">
        <w:trPr>
          <w:trHeight w:val="810"/>
        </w:trPr>
        <w:tc>
          <w:tcPr>
            <w:tcW w:w="2787" w:type="dxa"/>
            <w:vMerge w:val="restart"/>
            <w:vAlign w:val="center"/>
          </w:tcPr>
          <w:p w:rsidR="00BF1E47" w:rsidRDefault="00BF1E47" w:rsidP="00BF1E47">
            <w:pPr>
              <w:jc w:val="center"/>
            </w:pPr>
            <w:r>
              <w:t>Drucken / PDF</w:t>
            </w:r>
          </w:p>
        </w:tc>
        <w:tc>
          <w:tcPr>
            <w:tcW w:w="2787" w:type="dxa"/>
            <w:vAlign w:val="center"/>
          </w:tcPr>
          <w:p w:rsidR="00BF1E47" w:rsidRDefault="00BF1E47" w:rsidP="00BF1E47">
            <w:pPr>
              <w:jc w:val="center"/>
            </w:pPr>
            <w:r>
              <w:rPr>
                <w:noProof/>
                <w:lang w:eastAsia="de-DE"/>
              </w:rPr>
              <w:drawing>
                <wp:inline distT="0" distB="0" distL="0" distR="0" wp14:anchorId="21609503" wp14:editId="1141676A">
                  <wp:extent cx="457200" cy="476250"/>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00" cy="476250"/>
                          </a:xfrm>
                          <a:prstGeom prst="rect">
                            <a:avLst/>
                          </a:prstGeom>
                        </pic:spPr>
                      </pic:pic>
                    </a:graphicData>
                  </a:graphic>
                </wp:inline>
              </w:drawing>
            </w:r>
          </w:p>
        </w:tc>
        <w:tc>
          <w:tcPr>
            <w:tcW w:w="2787" w:type="dxa"/>
            <w:vAlign w:val="center"/>
          </w:tcPr>
          <w:p w:rsidR="00BF1E47" w:rsidRDefault="00F41388" w:rsidP="00BF1E47">
            <w:r>
              <w:t>Dialog zum Erstellen des Druckdokuments</w:t>
            </w:r>
          </w:p>
        </w:tc>
      </w:tr>
      <w:tr w:rsidR="00BF1E47" w:rsidTr="00F41388">
        <w:trPr>
          <w:trHeight w:val="810"/>
        </w:trPr>
        <w:tc>
          <w:tcPr>
            <w:tcW w:w="2787" w:type="dxa"/>
            <w:vMerge/>
          </w:tcPr>
          <w:p w:rsidR="00BF1E47" w:rsidRDefault="00BF1E47" w:rsidP="00916CAA"/>
        </w:tc>
        <w:tc>
          <w:tcPr>
            <w:tcW w:w="2787" w:type="dxa"/>
            <w:vAlign w:val="center"/>
          </w:tcPr>
          <w:p w:rsidR="00BF1E47" w:rsidRDefault="00BF1E47" w:rsidP="00BF1E47">
            <w:pPr>
              <w:jc w:val="center"/>
            </w:pPr>
            <w:r>
              <w:rPr>
                <w:noProof/>
                <w:lang w:eastAsia="de-DE"/>
              </w:rPr>
              <w:drawing>
                <wp:inline distT="0" distB="0" distL="0" distR="0" wp14:anchorId="15290063" wp14:editId="61009640">
                  <wp:extent cx="447675" cy="495300"/>
                  <wp:effectExtent l="0" t="0" r="9525"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7675" cy="495300"/>
                          </a:xfrm>
                          <a:prstGeom prst="rect">
                            <a:avLst/>
                          </a:prstGeom>
                        </pic:spPr>
                      </pic:pic>
                    </a:graphicData>
                  </a:graphic>
                </wp:inline>
              </w:drawing>
            </w:r>
          </w:p>
        </w:tc>
        <w:tc>
          <w:tcPr>
            <w:tcW w:w="2787" w:type="dxa"/>
            <w:vAlign w:val="center"/>
          </w:tcPr>
          <w:p w:rsidR="00BF1E47" w:rsidRDefault="00F41388" w:rsidP="00BF1E47">
            <w:r>
              <w:t>Hinzufügen von Grafiken zum Druckdokument</w:t>
            </w:r>
          </w:p>
        </w:tc>
      </w:tr>
      <w:tr w:rsidR="00BF1E47" w:rsidTr="00F41388">
        <w:trPr>
          <w:trHeight w:val="810"/>
        </w:trPr>
        <w:tc>
          <w:tcPr>
            <w:tcW w:w="2787" w:type="dxa"/>
            <w:vAlign w:val="center"/>
          </w:tcPr>
          <w:p w:rsidR="00BF1E47" w:rsidRDefault="00BF1E47" w:rsidP="00BF1E47">
            <w:pPr>
              <w:jc w:val="center"/>
            </w:pPr>
            <w:r>
              <w:t>Schrift</w:t>
            </w:r>
          </w:p>
        </w:tc>
        <w:tc>
          <w:tcPr>
            <w:tcW w:w="2787" w:type="dxa"/>
            <w:vAlign w:val="center"/>
          </w:tcPr>
          <w:p w:rsidR="00BF1E47" w:rsidRDefault="00BF1E47" w:rsidP="00BF1E47">
            <w:pPr>
              <w:jc w:val="center"/>
            </w:pPr>
            <w:r>
              <w:rPr>
                <w:noProof/>
                <w:lang w:eastAsia="de-DE"/>
              </w:rPr>
              <w:drawing>
                <wp:inline distT="0" distB="0" distL="0" distR="0" wp14:anchorId="6E910F9B" wp14:editId="4E109EE6">
                  <wp:extent cx="1562100" cy="47625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62100" cy="476250"/>
                          </a:xfrm>
                          <a:prstGeom prst="rect">
                            <a:avLst/>
                          </a:prstGeom>
                        </pic:spPr>
                      </pic:pic>
                    </a:graphicData>
                  </a:graphic>
                </wp:inline>
              </w:drawing>
            </w:r>
          </w:p>
        </w:tc>
        <w:tc>
          <w:tcPr>
            <w:tcW w:w="2787" w:type="dxa"/>
            <w:vAlign w:val="center"/>
          </w:tcPr>
          <w:p w:rsidR="00BF1E47" w:rsidRDefault="00F41388" w:rsidP="00BF1E47">
            <w:r>
              <w:t>Änderung der Schriftgröße</w:t>
            </w:r>
          </w:p>
        </w:tc>
      </w:tr>
    </w:tbl>
    <w:p w:rsidR="00F41388" w:rsidRDefault="00F41388" w:rsidP="009F43CD"/>
    <w:p w:rsidR="00F41388" w:rsidRPr="0072256C" w:rsidRDefault="00F41388" w:rsidP="00F41388">
      <w:pPr>
        <w:rPr>
          <w:b/>
        </w:rPr>
      </w:pPr>
      <w:r w:rsidRPr="0072256C">
        <w:rPr>
          <w:b/>
        </w:rPr>
        <w:t>Symbolleiste „</w:t>
      </w:r>
      <w:r>
        <w:rPr>
          <w:b/>
        </w:rPr>
        <w:t>Datei</w:t>
      </w:r>
      <w:r w:rsidRPr="0072256C">
        <w:rPr>
          <w:b/>
        </w:rPr>
        <w:t>“</w:t>
      </w:r>
    </w:p>
    <w:p w:rsidR="00F41388" w:rsidRDefault="00F41388" w:rsidP="009F43CD">
      <w:r>
        <w:t>Erzeugen, öffnen und Speichern von Dateien.</w:t>
      </w:r>
    </w:p>
    <w:p w:rsidR="00F41388" w:rsidRDefault="00F41388" w:rsidP="009F43CD"/>
    <w:p w:rsidR="003D201E" w:rsidRPr="0072256C" w:rsidRDefault="003D201E" w:rsidP="00D27B2C">
      <w:pPr>
        <w:rPr>
          <w:b/>
        </w:rPr>
      </w:pPr>
      <w:r w:rsidRPr="0072256C">
        <w:rPr>
          <w:b/>
        </w:rPr>
        <w:t>Symbolleiste „Geometrie</w:t>
      </w:r>
      <w:r w:rsidR="00F41388">
        <w:rPr>
          <w:b/>
        </w:rPr>
        <w:t xml:space="preserve"> erzeugen</w:t>
      </w:r>
      <w:r w:rsidRPr="0072256C">
        <w:rPr>
          <w:b/>
        </w:rPr>
        <w:t>“</w:t>
      </w:r>
    </w:p>
    <w:p w:rsidR="00DE4F16" w:rsidRDefault="00847EEE" w:rsidP="009F43CD">
      <w:r>
        <w:t>In der Symbolleiste „Geometrie“ können über Klick a</w:t>
      </w:r>
      <w:r w:rsidR="00F41388">
        <w:t xml:space="preserve">uf den jeweiligen Button die </w:t>
      </w:r>
      <w:r>
        <w:t>gezeigten Befehle zur Erzeugung neuer Punkte, Linien, Flächen oder Öffnungen angesteuert werden, bzw. es folgt ein Sprung an die entsprechende Stelle des Eingabebereichs.</w:t>
      </w:r>
      <w:r w:rsidR="00F41388">
        <w:t xml:space="preserve"> Ausgewählte Objekte können über das Mülleimersymbol (entspricht „</w:t>
      </w:r>
      <w:proofErr w:type="spellStart"/>
      <w:r w:rsidR="00F41388">
        <w:t>Entf</w:t>
      </w:r>
      <w:proofErr w:type="spellEnd"/>
      <w:r w:rsidR="00F41388">
        <w:t>“-Taste) gelöscht werden.</w:t>
      </w:r>
    </w:p>
    <w:p w:rsidR="00E42FA6" w:rsidRDefault="00E42FA6">
      <w:pPr>
        <w:rPr>
          <w:b/>
        </w:rPr>
      </w:pPr>
    </w:p>
    <w:p w:rsidR="00D96144" w:rsidRDefault="00D96144" w:rsidP="0072256C">
      <w:pPr>
        <w:rPr>
          <w:b/>
        </w:rPr>
      </w:pPr>
      <w:r w:rsidRPr="0072256C">
        <w:rPr>
          <w:b/>
        </w:rPr>
        <w:t>Symbolleiste „Lastfälle“</w:t>
      </w:r>
    </w:p>
    <w:p w:rsidR="00D96144" w:rsidRDefault="00D96144" w:rsidP="006E3AEF">
      <w:r>
        <w:t>Die Symbolleiste „Lastfälle“ dient zur direkten Eingabe eines neuen Lastfalls oder e</w:t>
      </w:r>
      <w:r w:rsidR="00F41388">
        <w:t>iner neuen Lastfallkombination.</w:t>
      </w:r>
    </w:p>
    <w:p w:rsidR="00D96144" w:rsidRDefault="00D96144" w:rsidP="006E3AEF"/>
    <w:p w:rsidR="00D96144" w:rsidRPr="0072256C" w:rsidRDefault="00D96144" w:rsidP="0072256C">
      <w:pPr>
        <w:rPr>
          <w:b/>
        </w:rPr>
      </w:pPr>
      <w:r w:rsidRPr="0072256C">
        <w:rPr>
          <w:b/>
        </w:rPr>
        <w:t>Symbolleiste „Bereinigen“</w:t>
      </w:r>
    </w:p>
    <w:p w:rsidR="00D96144" w:rsidRDefault="00D96144" w:rsidP="006E3AEF">
      <w:r>
        <w:t>Das „Bereinigen“-Symbol erlaubt eine sehr effiziente</w:t>
      </w:r>
      <w:r w:rsidR="00092E7A">
        <w:t xml:space="preserve"> Eingabe der Geometrie. Es werden folgende Aktionen vom Programm automatisch ausgeführt:</w:t>
      </w:r>
    </w:p>
    <w:p w:rsidR="00092E7A" w:rsidRDefault="00092E7A" w:rsidP="00092E7A">
      <w:pPr>
        <w:pStyle w:val="Listenabsatz"/>
        <w:numPr>
          <w:ilvl w:val="0"/>
          <w:numId w:val="14"/>
        </w:numPr>
      </w:pPr>
      <w:r>
        <w:t>Löschung doppelter Knoten und Linien</w:t>
      </w:r>
    </w:p>
    <w:p w:rsidR="00092E7A" w:rsidRDefault="00092E7A" w:rsidP="00092E7A">
      <w:pPr>
        <w:pStyle w:val="Listenabsatz"/>
        <w:numPr>
          <w:ilvl w:val="0"/>
          <w:numId w:val="14"/>
        </w:numPr>
      </w:pPr>
      <w:r>
        <w:t>Automatisches Verschneiden sich kreuzender Linien</w:t>
      </w:r>
    </w:p>
    <w:p w:rsidR="00092E7A" w:rsidRDefault="00092E7A" w:rsidP="00092E7A">
      <w:pPr>
        <w:pStyle w:val="Listenabsatz"/>
        <w:numPr>
          <w:ilvl w:val="0"/>
          <w:numId w:val="14"/>
        </w:numPr>
      </w:pPr>
      <w:r>
        <w:t>Unterteilen von Linien, welche einen nicht verbundenen Zwischenknoten besitzen</w:t>
      </w:r>
    </w:p>
    <w:p w:rsidR="008F1DB3" w:rsidRDefault="00092E7A" w:rsidP="00092E7A">
      <w:r>
        <w:t xml:space="preserve">Die „Bereinigen“-Funktion erlaubt bei klugem Einsatz ein sehr effizientes und zügiges Arbeiten. So ist es beispielsweise möglich, bei geraden Kanten mit vielen Zwischenknoten </w:t>
      </w:r>
      <w:r>
        <w:lastRenderedPageBreak/>
        <w:t>nur den ersten und letzten Knoten mit einer Linie zu verbinden. Die restlichen Zwischenlinien werden automatisch durch „Bereinigen“ hinzugefügt. Eventuell vorhandene Linienlasten oder Lager werden entsprechend dupliziert und müssen nicht nochmals eingegeben werden.</w:t>
      </w:r>
    </w:p>
    <w:p w:rsidR="008F1DB3" w:rsidRDefault="008F1DB3"/>
    <w:p w:rsidR="00092E7A" w:rsidRPr="0072256C" w:rsidRDefault="00092E7A" w:rsidP="0072256C">
      <w:pPr>
        <w:rPr>
          <w:b/>
        </w:rPr>
      </w:pPr>
      <w:r w:rsidRPr="0072256C">
        <w:rPr>
          <w:b/>
        </w:rPr>
        <w:t>Symbolleiste „Drucken“</w:t>
      </w:r>
    </w:p>
    <w:p w:rsidR="00F95591" w:rsidRDefault="00092E7A" w:rsidP="006E3AEF">
      <w:r>
        <w:t xml:space="preserve">In der Symbolleiste „Drucken“ wird das Druckdokument </w:t>
      </w:r>
      <w:r w:rsidR="0072256C">
        <w:t xml:space="preserve">im </w:t>
      </w:r>
      <w:proofErr w:type="spellStart"/>
      <w:r w:rsidR="0072256C">
        <w:t>pdf</w:t>
      </w:r>
      <w:proofErr w:type="spellEnd"/>
      <w:r w:rsidR="0072256C">
        <w:t xml:space="preserve">-Format </w:t>
      </w:r>
      <w:r>
        <w:t>erstellt.</w:t>
      </w:r>
      <w:r w:rsidR="0072256C">
        <w:t xml:space="preserve"> Durch Anwählen des „Druckdokument erstelle</w:t>
      </w:r>
      <w:r w:rsidR="001656C8">
        <w:t>n“-Buttons öffnet sich ein Dialogf</w:t>
      </w:r>
      <w:r w:rsidR="0072256C">
        <w:t>enster, welches</w:t>
      </w:r>
      <w:r w:rsidR="00406C7E">
        <w:t xml:space="preserve"> den Anwender im Tab „Inhalt“ Art und Umfang </w:t>
      </w:r>
      <w:r w:rsidR="0072256C">
        <w:t>des Druckdokuments</w:t>
      </w:r>
      <w:r w:rsidR="00406C7E">
        <w:t xml:space="preserve"> einfach und übersichtlich</w:t>
      </w:r>
      <w:r w:rsidR="0072256C">
        <w:t xml:space="preserve"> bestimmen lässt, siehe</w:t>
      </w:r>
      <w:r w:rsidR="008F1DB3">
        <w:t xml:space="preserve"> </w:t>
      </w:r>
      <w:r w:rsidR="008F1DB3">
        <w:fldChar w:fldCharType="begin"/>
      </w:r>
      <w:r w:rsidR="008F1DB3">
        <w:instrText xml:space="preserve"> REF _Ref514841495 \h </w:instrText>
      </w:r>
      <w:r w:rsidR="008F1DB3">
        <w:fldChar w:fldCharType="separate"/>
      </w:r>
      <w:r w:rsidR="00091A79">
        <w:t xml:space="preserve">Abbildung </w:t>
      </w:r>
      <w:r w:rsidR="00091A79">
        <w:rPr>
          <w:noProof/>
        </w:rPr>
        <w:t>13</w:t>
      </w:r>
      <w:r w:rsidR="008F1DB3">
        <w:fldChar w:fldCharType="end"/>
      </w:r>
      <w:r w:rsidR="0072256C">
        <w:t>.</w:t>
      </w:r>
    </w:p>
    <w:p w:rsidR="001656C8" w:rsidRDefault="00F95591" w:rsidP="001656C8">
      <w:r>
        <w:t>Vorsicht (!): die möglichen Optionen „Ausgabe aller Elemente“ und „Ausgabe aller Schnittgrößen“ erzeugen sehr große Ausdruckprotokolle und sind sehr zeitintensiv!</w:t>
      </w:r>
    </w:p>
    <w:p w:rsidR="001656C8" w:rsidRDefault="001656C8" w:rsidP="001656C8"/>
    <w:p w:rsidR="00092E7A" w:rsidRDefault="00F41388" w:rsidP="006E3AEF">
      <w:r>
        <w:rPr>
          <w:noProof/>
          <w:lang w:eastAsia="de-DE"/>
        </w:rPr>
        <w:drawing>
          <wp:inline distT="0" distB="0" distL="0" distR="0" wp14:anchorId="6EACC57A" wp14:editId="7520D70C">
            <wp:extent cx="3453584" cy="459585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53176" cy="4595311"/>
                    </a:xfrm>
                    <a:prstGeom prst="rect">
                      <a:avLst/>
                    </a:prstGeom>
                  </pic:spPr>
                </pic:pic>
              </a:graphicData>
            </a:graphic>
          </wp:inline>
        </w:drawing>
      </w:r>
    </w:p>
    <w:p w:rsidR="007F6BD7" w:rsidRDefault="007F6BD7" w:rsidP="007F6BD7">
      <w:pPr>
        <w:pStyle w:val="Beschriftung"/>
      </w:pPr>
      <w:bookmarkStart w:id="16" w:name="_Ref514841495"/>
      <w:bookmarkStart w:id="17" w:name="_Ref514841454"/>
      <w:r>
        <w:t xml:space="preserve">Abbildung </w:t>
      </w:r>
      <w:r w:rsidR="00091A79">
        <w:fldChar w:fldCharType="begin"/>
      </w:r>
      <w:r w:rsidR="00091A79">
        <w:instrText xml:space="preserve"> SEQ Abbildung \* ARABIC </w:instrText>
      </w:r>
      <w:r w:rsidR="00091A79">
        <w:fldChar w:fldCharType="separate"/>
      </w:r>
      <w:r w:rsidR="00091A79">
        <w:rPr>
          <w:noProof/>
        </w:rPr>
        <w:t>13</w:t>
      </w:r>
      <w:r w:rsidR="00091A79">
        <w:rPr>
          <w:noProof/>
        </w:rPr>
        <w:fldChar w:fldCharType="end"/>
      </w:r>
      <w:bookmarkEnd w:id="16"/>
      <w:r>
        <w:t>: Dialog „PDF Erstellen…“</w:t>
      </w:r>
      <w:bookmarkEnd w:id="17"/>
    </w:p>
    <w:p w:rsidR="00CF61AB" w:rsidRPr="00CF61AB" w:rsidRDefault="00CF61AB" w:rsidP="00CF61AB"/>
    <w:p w:rsidR="00CF61AB" w:rsidRDefault="00CF61AB" w:rsidP="001656C8">
      <w:pPr>
        <w:keepNext/>
      </w:pPr>
      <w:r>
        <w:lastRenderedPageBreak/>
        <w:t xml:space="preserve">Über den Button „Grafik zum Druckdokument hinzufügen“ wird ebenfalls ein Fenster geöffnet, in welchem Ausschnitte aus dem Grafikbereich als Bild ins Druckdokument eingefügt werden können, siehe </w:t>
      </w:r>
      <w:r>
        <w:fldChar w:fldCharType="begin"/>
      </w:r>
      <w:r>
        <w:instrText xml:space="preserve"> REF _Ref514841511 \h </w:instrText>
      </w:r>
      <w:r>
        <w:fldChar w:fldCharType="separate"/>
      </w:r>
      <w:r w:rsidR="00091A79">
        <w:t xml:space="preserve">Abbildung </w:t>
      </w:r>
      <w:r w:rsidR="00091A79">
        <w:rPr>
          <w:noProof/>
        </w:rPr>
        <w:t>14</w:t>
      </w:r>
      <w:r>
        <w:fldChar w:fldCharType="end"/>
      </w:r>
      <w:r w:rsidR="00BA5C8E">
        <w:t xml:space="preserve"> und </w:t>
      </w:r>
      <w:r w:rsidR="00BA5C8E">
        <w:fldChar w:fldCharType="begin"/>
      </w:r>
      <w:r w:rsidR="00BA5C8E">
        <w:instrText xml:space="preserve"> REF _Ref36535346 \h </w:instrText>
      </w:r>
      <w:r w:rsidR="00BA5C8E">
        <w:fldChar w:fldCharType="separate"/>
      </w:r>
      <w:r w:rsidR="00091A79">
        <w:t xml:space="preserve">Abbildung </w:t>
      </w:r>
      <w:r w:rsidR="00091A79">
        <w:rPr>
          <w:noProof/>
        </w:rPr>
        <w:t>15</w:t>
      </w:r>
      <w:r w:rsidR="00091A79">
        <w:t>: Grafik erstellen - Ausschnitt definieren</w:t>
      </w:r>
      <w:r w:rsidR="00BA5C8E">
        <w:fldChar w:fldCharType="end"/>
      </w:r>
      <w:r>
        <w:t>. Die hinzugefügten Bilder können im Dialogfenster „PDF erstellen…“ unter dem Tab „Bilder“ eingesehen und bei Bedarf wieder gelöscht werden.</w:t>
      </w:r>
    </w:p>
    <w:p w:rsidR="001656C8" w:rsidRDefault="001656C8" w:rsidP="001656C8">
      <w:pPr>
        <w:keepNext/>
      </w:pPr>
      <w:r>
        <w:rPr>
          <w:noProof/>
          <w:lang w:eastAsia="de-DE"/>
        </w:rPr>
        <w:drawing>
          <wp:inline distT="0" distB="0" distL="0" distR="0" wp14:anchorId="07E6DFC6" wp14:editId="3F235E82">
            <wp:extent cx="2533650" cy="2171700"/>
            <wp:effectExtent l="0" t="0" r="0" b="0"/>
            <wp:docPr id="288" name="Grafik 288" descr="M:\Dokumentation Pollux\Screenshots\Bild_2018_04_09_21_52_00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okumentation Pollux\Screenshots\Bild_2018_04_09_21_52_00_5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3650" cy="2171700"/>
                    </a:xfrm>
                    <a:prstGeom prst="rect">
                      <a:avLst/>
                    </a:prstGeom>
                    <a:noFill/>
                    <a:ln>
                      <a:noFill/>
                    </a:ln>
                  </pic:spPr>
                </pic:pic>
              </a:graphicData>
            </a:graphic>
          </wp:inline>
        </w:drawing>
      </w:r>
    </w:p>
    <w:p w:rsidR="001656C8" w:rsidRDefault="001656C8" w:rsidP="001656C8">
      <w:pPr>
        <w:pStyle w:val="Beschriftung"/>
      </w:pPr>
      <w:bookmarkStart w:id="18" w:name="_Ref514841511"/>
      <w:r>
        <w:t xml:space="preserve">Abbildung </w:t>
      </w:r>
      <w:r w:rsidR="00091A79">
        <w:fldChar w:fldCharType="begin"/>
      </w:r>
      <w:r w:rsidR="00091A79">
        <w:instrText xml:space="preserve"> SEQ Abbildung \* ARABIC </w:instrText>
      </w:r>
      <w:r w:rsidR="00091A79">
        <w:fldChar w:fldCharType="separate"/>
      </w:r>
      <w:r w:rsidR="00091A79">
        <w:rPr>
          <w:noProof/>
        </w:rPr>
        <w:t>14</w:t>
      </w:r>
      <w:r w:rsidR="00091A79">
        <w:rPr>
          <w:noProof/>
        </w:rPr>
        <w:fldChar w:fldCharType="end"/>
      </w:r>
      <w:bookmarkEnd w:id="18"/>
      <w:r>
        <w:t>: Dialog "Grafik erstellen"</w:t>
      </w:r>
    </w:p>
    <w:p w:rsidR="001656C8" w:rsidRDefault="001656C8" w:rsidP="001656C8">
      <w:pPr>
        <w:keepNext/>
      </w:pPr>
      <w:r>
        <w:rPr>
          <w:noProof/>
          <w:lang w:eastAsia="de-DE"/>
        </w:rPr>
        <w:drawing>
          <wp:inline distT="0" distB="0" distL="0" distR="0" wp14:anchorId="4AED882D" wp14:editId="158E1638">
            <wp:extent cx="2562225" cy="3333750"/>
            <wp:effectExtent l="0" t="0" r="9525" b="0"/>
            <wp:docPr id="289" name="Grafik 289" descr="M:\Dokumentation Pollux\Screenshots\Bild_2018_04_09_21_52_18_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okumentation Pollux\Screenshots\Bild_2018_04_09_21_52_18_8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3333750"/>
                    </a:xfrm>
                    <a:prstGeom prst="rect">
                      <a:avLst/>
                    </a:prstGeom>
                    <a:noFill/>
                    <a:ln>
                      <a:noFill/>
                    </a:ln>
                  </pic:spPr>
                </pic:pic>
              </a:graphicData>
            </a:graphic>
          </wp:inline>
        </w:drawing>
      </w:r>
    </w:p>
    <w:p w:rsidR="001656C8" w:rsidRDefault="001656C8" w:rsidP="001656C8">
      <w:pPr>
        <w:pStyle w:val="Beschriftung"/>
      </w:pPr>
      <w:bookmarkStart w:id="19" w:name="_Ref36535346"/>
      <w:r>
        <w:t xml:space="preserve">Abbildung </w:t>
      </w:r>
      <w:r w:rsidR="00091A79">
        <w:fldChar w:fldCharType="begin"/>
      </w:r>
      <w:r w:rsidR="00091A79">
        <w:instrText xml:space="preserve"> SEQ Abbildung \* ARABIC </w:instrText>
      </w:r>
      <w:r w:rsidR="00091A79">
        <w:fldChar w:fldCharType="separate"/>
      </w:r>
      <w:r w:rsidR="00091A79">
        <w:rPr>
          <w:noProof/>
        </w:rPr>
        <w:t>15</w:t>
      </w:r>
      <w:r w:rsidR="00091A79">
        <w:rPr>
          <w:noProof/>
        </w:rPr>
        <w:fldChar w:fldCharType="end"/>
      </w:r>
      <w:r>
        <w:t>: Grafik erstellen - Ausschnitt definieren</w:t>
      </w:r>
      <w:bookmarkEnd w:id="19"/>
    </w:p>
    <w:p w:rsidR="00987F40" w:rsidRDefault="00987F40" w:rsidP="00987F40">
      <w:r>
        <w:t xml:space="preserve">Die Auswahl „Gesamtes System“ erzeugt automatisch </w:t>
      </w:r>
      <w:r w:rsidR="00E57B10">
        <w:t xml:space="preserve">eine Gesamtansicht des Systems </w:t>
      </w:r>
      <w:r>
        <w:t>vom derzeit im Grafikbereich da</w:t>
      </w:r>
      <w:r w:rsidR="00E57B10">
        <w:t xml:space="preserve">rgestellten Visualisierungswert. </w:t>
      </w:r>
    </w:p>
    <w:p w:rsidR="00E57B10" w:rsidRDefault="00E57B10" w:rsidP="00987F40">
      <w:r>
        <w:t>Die Auswahl „Ausschnitt“ lässt den Anwender die einen Teil des Systems über obere/untere und linke/rechte Koordinaten definieren und so beliebige Teile des Gesamtsystems zum Druckdokument hinzufügen.</w:t>
      </w:r>
    </w:p>
    <w:p w:rsidR="0025546A" w:rsidRDefault="00E57B10" w:rsidP="00987F40">
      <w:r>
        <w:lastRenderedPageBreak/>
        <w:t xml:space="preserve">Die o.g. Grafiken lassen sich über „Grafik als Datei speichern“ im </w:t>
      </w:r>
      <w:proofErr w:type="spellStart"/>
      <w:r>
        <w:t>png</w:t>
      </w:r>
      <w:proofErr w:type="spellEnd"/>
      <w:r>
        <w:t xml:space="preserve">-Format als Bilddatei unabhängig vom Druckdokument speichern und weiter bearbeiten. </w:t>
      </w:r>
      <w:r w:rsidR="00434741">
        <w:t>Auf diese Weise können z.B. Ausschnitte großer Systeme zur besseren Lesbarkeit auf größeren Papierformaten (DIN A3, DIN A2,…) ausgedruckt werden.</w:t>
      </w:r>
    </w:p>
    <w:p w:rsidR="00E42FA6" w:rsidRDefault="00E42FA6" w:rsidP="00987F40"/>
    <w:p w:rsidR="00E42FA6" w:rsidRDefault="00E42FA6" w:rsidP="00E42FA6">
      <w:pPr>
        <w:rPr>
          <w:b/>
        </w:rPr>
      </w:pPr>
      <w:r w:rsidRPr="0072256C">
        <w:rPr>
          <w:b/>
        </w:rPr>
        <w:t>Symbolleiste „</w:t>
      </w:r>
      <w:r>
        <w:rPr>
          <w:b/>
        </w:rPr>
        <w:t>Schriftgröße</w:t>
      </w:r>
      <w:r w:rsidRPr="0072256C">
        <w:rPr>
          <w:b/>
        </w:rPr>
        <w:t>“</w:t>
      </w:r>
    </w:p>
    <w:p w:rsidR="00E42FA6" w:rsidRDefault="00E42FA6" w:rsidP="00987F40">
      <w:r>
        <w:t>Die Symbolleiste Schriftgröße dient dazu, die Beschriftungen sowohl im Eingabe- als auch im Ausgabebereich zu modifizieren. Diese Schriftgröße erscheint außerdem so im Druckdokument. Es kann somit vermieden werden, dass sich zu große Zahlen überlappen oder dass zu kleine Zahlen nicht lesbar sind.</w:t>
      </w:r>
    </w:p>
    <w:p w:rsidR="0025546A" w:rsidRDefault="0025546A"/>
    <w:p w:rsidR="005A52A5" w:rsidRPr="008D252C" w:rsidRDefault="005A52A5" w:rsidP="00BA5C8E">
      <w:pPr>
        <w:pStyle w:val="berschrift3"/>
      </w:pPr>
      <w:bookmarkStart w:id="20" w:name="_Toc36556455"/>
      <w:r w:rsidRPr="008D252C">
        <w:t>Grafikbereich</w:t>
      </w:r>
      <w:bookmarkEnd w:id="20"/>
    </w:p>
    <w:p w:rsidR="002F00EB" w:rsidRDefault="005A52A5" w:rsidP="002206BD">
      <w:r>
        <w:t>Im Grafikbereich wird während der Systemeingabe die Geometrie mit Kennzeichnung der jeweiligen Lager</w:t>
      </w:r>
      <w:r w:rsidR="000158FD">
        <w:t>, Lasten, etc.</w:t>
      </w:r>
      <w:r w:rsidR="002F00EB">
        <w:t xml:space="preserve"> angezeigt. Nach der Berechnung k</w:t>
      </w:r>
      <w:r w:rsidR="000158FD">
        <w:t>önnen</w:t>
      </w:r>
      <w:r w:rsidR="002F00EB">
        <w:t xml:space="preserve"> über ein Umschalten de</w:t>
      </w:r>
      <w:r w:rsidR="000158FD">
        <w:t>s</w:t>
      </w:r>
      <w:r w:rsidR="002F00EB">
        <w:t xml:space="preserve"> Steuertabs auf „Ergebnis“ die jeweilige</w:t>
      </w:r>
      <w:r w:rsidR="000158FD">
        <w:t>n</w:t>
      </w:r>
      <w:r w:rsidR="002F00EB">
        <w:t xml:space="preserve"> </w:t>
      </w:r>
      <w:r w:rsidR="000158FD">
        <w:t>Ergebnisse</w:t>
      </w:r>
      <w:r w:rsidR="002F00EB">
        <w:t xml:space="preserve"> dargestellt werden.</w:t>
      </w:r>
    </w:p>
    <w:p w:rsidR="00A84CFA" w:rsidRDefault="00BA5C8E" w:rsidP="00A84CFA">
      <w:pPr>
        <w:keepNext/>
        <w:spacing w:line="240" w:lineRule="auto"/>
      </w:pPr>
      <w:r>
        <w:rPr>
          <w:noProof/>
          <w:lang w:eastAsia="de-DE"/>
        </w:rPr>
        <w:drawing>
          <wp:inline distT="0" distB="0" distL="0" distR="0" wp14:anchorId="06F71D17" wp14:editId="5123BE6A">
            <wp:extent cx="5220335" cy="392551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20335" cy="3925519"/>
                    </a:xfrm>
                    <a:prstGeom prst="rect">
                      <a:avLst/>
                    </a:prstGeom>
                  </pic:spPr>
                </pic:pic>
              </a:graphicData>
            </a:graphic>
          </wp:inline>
        </w:drawing>
      </w:r>
    </w:p>
    <w:p w:rsidR="00A84CFA" w:rsidRDefault="00A84CFA" w:rsidP="00A84CFA">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16</w:t>
      </w:r>
      <w:r w:rsidR="00091A79">
        <w:rPr>
          <w:noProof/>
        </w:rPr>
        <w:fldChar w:fldCharType="end"/>
      </w:r>
      <w:r>
        <w:t>: Grafikbereich</w:t>
      </w:r>
      <w:r>
        <w:rPr>
          <w:noProof/>
        </w:rPr>
        <w:t xml:space="preserve"> Eingabe</w:t>
      </w:r>
    </w:p>
    <w:p w:rsidR="0087216F" w:rsidRDefault="00BA5C8E" w:rsidP="0087216F">
      <w:pPr>
        <w:keepNext/>
        <w:spacing w:line="240" w:lineRule="auto"/>
      </w:pPr>
      <w:r>
        <w:rPr>
          <w:noProof/>
          <w:lang w:eastAsia="de-DE"/>
        </w:rPr>
        <w:lastRenderedPageBreak/>
        <w:drawing>
          <wp:inline distT="0" distB="0" distL="0" distR="0" wp14:anchorId="634CD826" wp14:editId="160D1C5F">
            <wp:extent cx="5220335" cy="49617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20335" cy="4961705"/>
                    </a:xfrm>
                    <a:prstGeom prst="rect">
                      <a:avLst/>
                    </a:prstGeom>
                  </pic:spPr>
                </pic:pic>
              </a:graphicData>
            </a:graphic>
          </wp:inline>
        </w:drawing>
      </w:r>
    </w:p>
    <w:p w:rsidR="00A84CFA" w:rsidRDefault="0087216F" w:rsidP="0087216F">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17</w:t>
      </w:r>
      <w:r w:rsidR="00091A79">
        <w:rPr>
          <w:noProof/>
        </w:rPr>
        <w:fldChar w:fldCharType="end"/>
      </w:r>
      <w:r>
        <w:t>: Grafikbereich Ergebnis</w:t>
      </w:r>
    </w:p>
    <w:p w:rsidR="000158FD" w:rsidRDefault="000158FD" w:rsidP="000158FD">
      <w:pPr>
        <w:spacing w:line="240" w:lineRule="auto"/>
      </w:pPr>
    </w:p>
    <w:p w:rsidR="002F00EB" w:rsidRPr="008D252C" w:rsidRDefault="002F00EB" w:rsidP="00BA5C8E">
      <w:pPr>
        <w:pStyle w:val="berschrift3"/>
      </w:pPr>
      <w:bookmarkStart w:id="21" w:name="_Toc36556456"/>
      <w:r w:rsidRPr="008D252C">
        <w:t>Eingabe</w:t>
      </w:r>
      <w:r w:rsidR="008D252C" w:rsidRPr="008D252C">
        <w:t>bereich</w:t>
      </w:r>
      <w:bookmarkEnd w:id="21"/>
    </w:p>
    <w:p w:rsidR="002F00EB" w:rsidRDefault="008D252C" w:rsidP="002206BD">
      <w:r>
        <w:t>Im</w:t>
      </w:r>
      <w:r w:rsidR="002F00EB">
        <w:t xml:space="preserve"> Eingabebereich definiert der Anwender</w:t>
      </w:r>
      <w:r>
        <w:t xml:space="preserve"> sämtliche Parameter der Platte, die</w:t>
      </w:r>
      <w:r w:rsidR="002F00EB">
        <w:t xml:space="preserve"> Geometrie,</w:t>
      </w:r>
      <w:r>
        <w:t xml:space="preserve"> Kanten, Lager, Flächen, Material, Lagerungen, etc. sowie die</w:t>
      </w:r>
      <w:r w:rsidR="002F00EB">
        <w:t xml:space="preserve"> </w:t>
      </w:r>
      <w:r>
        <w:t xml:space="preserve">Lastfälle mit </w:t>
      </w:r>
      <w:r w:rsidR="002F00EB">
        <w:t xml:space="preserve">Belastungen und </w:t>
      </w:r>
      <w:r>
        <w:t>Lastfallkombinationen</w:t>
      </w:r>
      <w:r w:rsidR="002F00EB">
        <w:t>.</w:t>
      </w:r>
      <w:r>
        <w:t xml:space="preserve"> Eine detaillierte Erklärung der einzelnen Felder des Eingabebereichs und deren Eingabe </w:t>
      </w:r>
      <w:r w:rsidR="00282121">
        <w:t xml:space="preserve">finden sich in </w:t>
      </w:r>
      <w:r w:rsidR="00282121" w:rsidRPr="00282121">
        <w:rPr>
          <w:b/>
          <w:i/>
        </w:rPr>
        <w:t xml:space="preserve">Kapitel </w:t>
      </w:r>
      <w:r w:rsidR="005C2D02">
        <w:rPr>
          <w:b/>
          <w:i/>
        </w:rPr>
        <w:t>3</w:t>
      </w:r>
      <w:r w:rsidR="00282121">
        <w:rPr>
          <w:b/>
          <w:i/>
        </w:rPr>
        <w:t>:</w:t>
      </w:r>
      <w:r w:rsidR="00282121" w:rsidRPr="00282121">
        <w:rPr>
          <w:b/>
          <w:i/>
        </w:rPr>
        <w:t xml:space="preserve"> Eingabe</w:t>
      </w:r>
      <w:r w:rsidR="00282121">
        <w:t>.</w:t>
      </w:r>
    </w:p>
    <w:p w:rsidR="008D252C" w:rsidRDefault="008D252C" w:rsidP="005A52A5">
      <w:pPr>
        <w:spacing w:line="240" w:lineRule="auto"/>
      </w:pPr>
    </w:p>
    <w:p w:rsidR="008D252C" w:rsidRDefault="008D252C" w:rsidP="00BA5C8E">
      <w:pPr>
        <w:pStyle w:val="berschrift3"/>
      </w:pPr>
      <w:bookmarkStart w:id="22" w:name="_Toc36556457"/>
      <w:r w:rsidRPr="008D252C">
        <w:t>Berechnung starten</w:t>
      </w:r>
      <w:bookmarkEnd w:id="22"/>
    </w:p>
    <w:p w:rsidR="00181DD9" w:rsidRDefault="008D252C">
      <w:pPr>
        <w:rPr>
          <w:rFonts w:eastAsiaTheme="majorEastAsia" w:cstheme="majorBidi"/>
          <w:b/>
          <w:bCs/>
          <w:sz w:val="24"/>
          <w:szCs w:val="28"/>
        </w:rPr>
      </w:pPr>
      <w:r>
        <w:t>Durch Klick auf den „Berechnung starten“-Button wird das Processing ausgelöst und die eingegebene Platte wird berechnet. Es folgt dann zunächst eine automatische Abfrage ob das System zunächst gespeichert werden soll, was grundsätzlich immer empfehlenswert ist und anschließend die Abfrage, ob das System automatisch bereinigt werden soll, was ebenfalls immer empfehlenswert ist.</w:t>
      </w:r>
      <w:r w:rsidR="00181DD9">
        <w:br w:type="page"/>
      </w:r>
    </w:p>
    <w:p w:rsidR="002F00EB" w:rsidRDefault="002F00EB" w:rsidP="002F00EB">
      <w:pPr>
        <w:pStyle w:val="berschrift1"/>
      </w:pPr>
      <w:bookmarkStart w:id="23" w:name="_Toc36556458"/>
      <w:r>
        <w:lastRenderedPageBreak/>
        <w:t>Eingabe</w:t>
      </w:r>
      <w:bookmarkEnd w:id="23"/>
    </w:p>
    <w:p w:rsidR="00D278E7" w:rsidRDefault="004E3C72" w:rsidP="002206BD">
      <w:r>
        <w:t>Die Eingabe der zu berechnenden Platte erfolgt wie zuvo</w:t>
      </w:r>
      <w:r w:rsidR="00D278E7">
        <w:t xml:space="preserve">r erwähnt über den Eingabebereich, siehe </w:t>
      </w:r>
      <w:r w:rsidR="00086838">
        <w:fldChar w:fldCharType="begin"/>
      </w:r>
      <w:r w:rsidR="00086838">
        <w:instrText xml:space="preserve"> REF _Ref514842911 \h </w:instrText>
      </w:r>
      <w:r w:rsidR="00086838">
        <w:fldChar w:fldCharType="separate"/>
      </w:r>
      <w:r w:rsidR="00091A79">
        <w:t xml:space="preserve">Abbildung </w:t>
      </w:r>
      <w:r w:rsidR="00091A79">
        <w:rPr>
          <w:noProof/>
        </w:rPr>
        <w:t>18</w:t>
      </w:r>
      <w:r w:rsidR="00086838">
        <w:fldChar w:fldCharType="end"/>
      </w:r>
      <w:r w:rsidR="00D278E7">
        <w:t xml:space="preserve">. Durch sukzessives Anwählen der einzelnen Expander in der vorgegebenen Reihenfolge von oben nach unten lassen sich Systeme schnell und übersichtlich eingeben und berechnen. Bei bestimmten Optionen (z.B. Federn) ist ggf. auch ein Zurückspringen auf einen vorhergehenden Punkt erforderlich. </w:t>
      </w:r>
    </w:p>
    <w:p w:rsidR="006609EE" w:rsidRDefault="006609EE" w:rsidP="002206BD">
      <w:r>
        <w:t>Sämtliche Expander lassen sich durch Klick auf die Dreiecke am rechten Rand des jeweiligen Feldes aus- und wieder einklappen.</w:t>
      </w:r>
    </w:p>
    <w:p w:rsidR="00D278E7" w:rsidRDefault="0098352C" w:rsidP="00D278E7">
      <w:pPr>
        <w:keepNext/>
      </w:pPr>
      <w:r>
        <w:rPr>
          <w:noProof/>
          <w:lang w:eastAsia="de-DE"/>
        </w:rPr>
        <w:drawing>
          <wp:inline distT="0" distB="0" distL="0" distR="0" wp14:anchorId="100637F0" wp14:editId="599CBA58">
            <wp:extent cx="4838700" cy="32480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38700" cy="3248025"/>
                    </a:xfrm>
                    <a:prstGeom prst="rect">
                      <a:avLst/>
                    </a:prstGeom>
                  </pic:spPr>
                </pic:pic>
              </a:graphicData>
            </a:graphic>
          </wp:inline>
        </w:drawing>
      </w:r>
    </w:p>
    <w:p w:rsidR="004E3C72" w:rsidRDefault="00D278E7" w:rsidP="00D278E7">
      <w:pPr>
        <w:pStyle w:val="Beschriftung"/>
      </w:pPr>
      <w:bookmarkStart w:id="24" w:name="_Ref514842911"/>
      <w:bookmarkStart w:id="25" w:name="_Ref514842904"/>
      <w:r>
        <w:t xml:space="preserve">Abbildung </w:t>
      </w:r>
      <w:r w:rsidR="00091A79">
        <w:fldChar w:fldCharType="begin"/>
      </w:r>
      <w:r w:rsidR="00091A79">
        <w:instrText xml:space="preserve"> SEQ Abbildung \* ARABIC </w:instrText>
      </w:r>
      <w:r w:rsidR="00091A79">
        <w:fldChar w:fldCharType="separate"/>
      </w:r>
      <w:r w:rsidR="00091A79">
        <w:rPr>
          <w:noProof/>
        </w:rPr>
        <w:t>18</w:t>
      </w:r>
      <w:r w:rsidR="00091A79">
        <w:rPr>
          <w:noProof/>
        </w:rPr>
        <w:fldChar w:fldCharType="end"/>
      </w:r>
      <w:bookmarkEnd w:id="24"/>
      <w:r>
        <w:t>: Eingabebereich</w:t>
      </w:r>
      <w:bookmarkEnd w:id="25"/>
    </w:p>
    <w:p w:rsidR="00D278E7" w:rsidRDefault="00D278E7" w:rsidP="00D278E7"/>
    <w:p w:rsidR="00D278E7" w:rsidRDefault="00D278E7" w:rsidP="002206BD">
      <w:pPr>
        <w:pStyle w:val="berschrift2"/>
      </w:pPr>
      <w:bookmarkStart w:id="26" w:name="_Toc36556459"/>
      <w:r>
        <w:t>Projekteinstellungen</w:t>
      </w:r>
      <w:bookmarkEnd w:id="26"/>
    </w:p>
    <w:p w:rsidR="00D278E7" w:rsidRDefault="00E21D5F" w:rsidP="002206BD">
      <w:r>
        <w:t xml:space="preserve">In den Projekteinstellungen, siehe </w:t>
      </w:r>
      <w:r w:rsidR="00C901A2">
        <w:fldChar w:fldCharType="begin"/>
      </w:r>
      <w:r w:rsidR="00C901A2">
        <w:instrText xml:space="preserve"> REF _Ref514842672 \h </w:instrText>
      </w:r>
      <w:r w:rsidR="00C901A2">
        <w:fldChar w:fldCharType="separate"/>
      </w:r>
      <w:r w:rsidR="00091A79">
        <w:t xml:space="preserve">Abbildung </w:t>
      </w:r>
      <w:r w:rsidR="00091A79">
        <w:rPr>
          <w:noProof/>
        </w:rPr>
        <w:t>19</w:t>
      </w:r>
      <w:r w:rsidR="00C901A2">
        <w:fldChar w:fldCharType="end"/>
      </w:r>
      <w:r>
        <w:t>, können zunächst das Projekt und die gerade berechnete Position benannt werden. Die hier eingegebenen Bezeichnungen werden später automatisch dem Druckdokument hinzugefügt.</w:t>
      </w:r>
    </w:p>
    <w:p w:rsidR="00E21D5F" w:rsidRDefault="00E21D5F" w:rsidP="002206BD">
      <w:r>
        <w:t>In „Kantenlänge Netzgenerator“ kann die maximale Kantenlänge des Netzgenerators für das aktuelle Projekt bestimmt werden. Dieser Wert überschreibt den im Optionsmenü global voreingestellten Wert für das jeweils aktuelle Projekt. Die Netzgenerierung iteriert und verfeinert das Netz so lange, bis dieser Wert</w:t>
      </w:r>
      <w:r w:rsidR="0098352C">
        <w:t xml:space="preserve"> als Maximalwert</w:t>
      </w:r>
      <w:r>
        <w:t xml:space="preserve"> erreicht wird.</w:t>
      </w:r>
    </w:p>
    <w:p w:rsidR="00E21D5F" w:rsidRDefault="00E21D5F" w:rsidP="002206BD">
      <w:r>
        <w:t xml:space="preserve">„Bodenplatte“ aktiviert die Berechnung des Projekts als elastisch gebettete Bodenplatte. Durch Aktivierung dieser Option erscheint automatisch ein weiteres Feld zur Eingabe der Bettungsziffer, siehe </w:t>
      </w:r>
      <w:r w:rsidR="00C901A2">
        <w:fldChar w:fldCharType="begin"/>
      </w:r>
      <w:r w:rsidR="00C901A2">
        <w:instrText xml:space="preserve"> REF _Ref514842951 \h </w:instrText>
      </w:r>
      <w:r w:rsidR="00C901A2">
        <w:fldChar w:fldCharType="separate"/>
      </w:r>
      <w:r w:rsidR="00091A79">
        <w:t xml:space="preserve">Abbildung </w:t>
      </w:r>
      <w:r w:rsidR="00091A79">
        <w:rPr>
          <w:noProof/>
        </w:rPr>
        <w:t>20</w:t>
      </w:r>
      <w:r w:rsidR="00C901A2">
        <w:fldChar w:fldCharType="end"/>
      </w:r>
      <w:r>
        <w:t>.</w:t>
      </w:r>
    </w:p>
    <w:p w:rsidR="00E21D5F" w:rsidRPr="00E21D5F" w:rsidRDefault="00E21D5F" w:rsidP="002206BD">
      <w:r>
        <w:lastRenderedPageBreak/>
        <w:t>Des Weiteren hat der Nutzer an dieser Stelle die Möglichkeit, das Eigengewicht der Platte automatisch berücksichtigen zu lassen. Standardmäßig ist das Eigengewicht immer aktiviert.</w:t>
      </w:r>
    </w:p>
    <w:p w:rsidR="00D278E7" w:rsidRDefault="003421E5" w:rsidP="00D278E7">
      <w:pPr>
        <w:keepNext/>
        <w:spacing w:line="240" w:lineRule="auto"/>
      </w:pPr>
      <w:r>
        <w:pict>
          <v:shape id="_x0000_i1031" type="#_x0000_t75" style="width:385.8pt;height:186.1pt">
            <v:imagedata r:id="rId50" o:title="Bild_2018_03_20_21_47_15_726"/>
          </v:shape>
        </w:pict>
      </w:r>
    </w:p>
    <w:p w:rsidR="00D278E7" w:rsidRDefault="00D278E7" w:rsidP="00D278E7">
      <w:pPr>
        <w:pStyle w:val="Beschriftung"/>
      </w:pPr>
      <w:bookmarkStart w:id="27" w:name="_Ref514842672"/>
      <w:r>
        <w:t xml:space="preserve">Abbildung </w:t>
      </w:r>
      <w:r w:rsidR="00091A79">
        <w:fldChar w:fldCharType="begin"/>
      </w:r>
      <w:r w:rsidR="00091A79">
        <w:instrText xml:space="preserve"> SEQ Abbildung \* ARABIC </w:instrText>
      </w:r>
      <w:r w:rsidR="00091A79">
        <w:fldChar w:fldCharType="separate"/>
      </w:r>
      <w:r w:rsidR="00091A79">
        <w:rPr>
          <w:noProof/>
        </w:rPr>
        <w:t>19</w:t>
      </w:r>
      <w:r w:rsidR="00091A79">
        <w:rPr>
          <w:noProof/>
        </w:rPr>
        <w:fldChar w:fldCharType="end"/>
      </w:r>
      <w:bookmarkEnd w:id="27"/>
      <w:r>
        <w:t>: Projekteinstellungen</w:t>
      </w:r>
    </w:p>
    <w:p w:rsidR="00E21D5F" w:rsidRDefault="003421E5" w:rsidP="00E21D5F">
      <w:pPr>
        <w:keepNext/>
      </w:pPr>
      <w:r>
        <w:pict>
          <v:shape id="_x0000_i1032" type="#_x0000_t75" style="width:232.3pt;height:54.35pt">
            <v:imagedata r:id="rId51" o:title="Bild_2018_04_10_22_13_21_351"/>
          </v:shape>
        </w:pict>
      </w:r>
    </w:p>
    <w:p w:rsidR="00E21D5F" w:rsidRDefault="00E21D5F" w:rsidP="00E21D5F">
      <w:pPr>
        <w:pStyle w:val="Beschriftung"/>
      </w:pPr>
      <w:bookmarkStart w:id="28" w:name="_Ref514842951"/>
      <w:r>
        <w:t xml:space="preserve">Abbildung </w:t>
      </w:r>
      <w:r w:rsidR="00091A79">
        <w:fldChar w:fldCharType="begin"/>
      </w:r>
      <w:r w:rsidR="00091A79">
        <w:instrText xml:space="preserve"> SEQ Abbildung \* ARABIC </w:instrText>
      </w:r>
      <w:r w:rsidR="00091A79">
        <w:fldChar w:fldCharType="separate"/>
      </w:r>
      <w:r w:rsidR="00091A79">
        <w:rPr>
          <w:noProof/>
        </w:rPr>
        <w:t>20</w:t>
      </w:r>
      <w:r w:rsidR="00091A79">
        <w:rPr>
          <w:noProof/>
        </w:rPr>
        <w:fldChar w:fldCharType="end"/>
      </w:r>
      <w:bookmarkEnd w:id="28"/>
      <w:r>
        <w:t>: Bodenplatte aktiviert</w:t>
      </w:r>
    </w:p>
    <w:p w:rsidR="00E21D5F" w:rsidRDefault="00E21D5F" w:rsidP="00E21D5F"/>
    <w:p w:rsidR="00E21D5F" w:rsidRDefault="006609EE" w:rsidP="002206BD">
      <w:pPr>
        <w:pStyle w:val="berschrift2"/>
      </w:pPr>
      <w:bookmarkStart w:id="29" w:name="_Toc36556460"/>
      <w:r>
        <w:t>Geometrie</w:t>
      </w:r>
      <w:bookmarkEnd w:id="29"/>
    </w:p>
    <w:p w:rsidR="00595CB5" w:rsidRDefault="006609EE" w:rsidP="00595CB5">
      <w:pPr>
        <w:rPr>
          <w:noProof/>
          <w:lang w:eastAsia="de-DE"/>
        </w:rPr>
      </w:pPr>
      <w:r>
        <w:t>Im „Geometrie“-Expander wird die zu berechnende Platte über Punkte, Linien und Flächen definiert und es können Öffnungen innerha</w:t>
      </w:r>
      <w:r w:rsidR="00256AD1">
        <w:t xml:space="preserve">lb der Platte eingegeben werden, siehe </w:t>
      </w:r>
      <w:r w:rsidR="0037399F">
        <w:fldChar w:fldCharType="begin"/>
      </w:r>
      <w:r w:rsidR="0037399F">
        <w:instrText xml:space="preserve"> REF _Ref517360872 \h </w:instrText>
      </w:r>
      <w:r w:rsidR="0037399F">
        <w:fldChar w:fldCharType="separate"/>
      </w:r>
      <w:r w:rsidR="00091A79">
        <w:t xml:space="preserve">Abbildung </w:t>
      </w:r>
      <w:r w:rsidR="00091A79">
        <w:rPr>
          <w:noProof/>
        </w:rPr>
        <w:t>21</w:t>
      </w:r>
      <w:r w:rsidR="0037399F">
        <w:fldChar w:fldCharType="end"/>
      </w:r>
      <w:r w:rsidR="00256AD1">
        <w:t>.</w:t>
      </w:r>
      <w:r w:rsidR="002F5D7B">
        <w:t xml:space="preserve"> Die Eingabe erfolgt über die Koordinaten der Punkte in einem x-y-Koordinatensystem.</w:t>
      </w:r>
      <w:r w:rsidR="0098352C" w:rsidRPr="0098352C">
        <w:rPr>
          <w:noProof/>
          <w:lang w:eastAsia="de-DE"/>
        </w:rPr>
        <w:t xml:space="preserve"> </w:t>
      </w:r>
    </w:p>
    <w:p w:rsidR="0037399F" w:rsidRDefault="00595CB5" w:rsidP="00595CB5">
      <w:r>
        <w:rPr>
          <w:noProof/>
          <w:lang w:eastAsia="de-DE"/>
        </w:rPr>
        <w:drawing>
          <wp:inline distT="0" distB="0" distL="0" distR="0" wp14:anchorId="6CA598BC" wp14:editId="27E14B2D">
            <wp:extent cx="4581525" cy="1571625"/>
            <wp:effectExtent l="0" t="0" r="9525" b="952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81525" cy="1571625"/>
                    </a:xfrm>
                    <a:prstGeom prst="rect">
                      <a:avLst/>
                    </a:prstGeom>
                  </pic:spPr>
                </pic:pic>
              </a:graphicData>
            </a:graphic>
          </wp:inline>
        </w:drawing>
      </w:r>
    </w:p>
    <w:p w:rsidR="00256AD1" w:rsidRDefault="0037399F" w:rsidP="0037399F">
      <w:pPr>
        <w:pStyle w:val="Beschriftung"/>
      </w:pPr>
      <w:bookmarkStart w:id="30" w:name="_Ref517360872"/>
      <w:r>
        <w:t xml:space="preserve">Abbildung </w:t>
      </w:r>
      <w:r w:rsidR="00091A79">
        <w:fldChar w:fldCharType="begin"/>
      </w:r>
      <w:r w:rsidR="00091A79">
        <w:instrText xml:space="preserve"> SEQ Abbildung \* ARABIC </w:instrText>
      </w:r>
      <w:r w:rsidR="00091A79">
        <w:fldChar w:fldCharType="separate"/>
      </w:r>
      <w:r w:rsidR="00091A79">
        <w:rPr>
          <w:noProof/>
        </w:rPr>
        <w:t>21</w:t>
      </w:r>
      <w:r w:rsidR="00091A79">
        <w:rPr>
          <w:noProof/>
        </w:rPr>
        <w:fldChar w:fldCharType="end"/>
      </w:r>
      <w:bookmarkEnd w:id="30"/>
      <w:r>
        <w:t>: Geometrie</w:t>
      </w:r>
    </w:p>
    <w:p w:rsidR="00C901A2" w:rsidRDefault="00C901A2">
      <w:pPr>
        <w:rPr>
          <w:b/>
        </w:rPr>
      </w:pPr>
      <w:r>
        <w:rPr>
          <w:b/>
        </w:rPr>
        <w:br w:type="page"/>
      </w:r>
    </w:p>
    <w:p w:rsidR="00FF4B04" w:rsidRDefault="00A924CB" w:rsidP="005A52A5">
      <w:pPr>
        <w:spacing w:line="240" w:lineRule="auto"/>
      </w:pPr>
      <w:r w:rsidRPr="00A924CB">
        <w:rPr>
          <w:b/>
        </w:rPr>
        <w:lastRenderedPageBreak/>
        <w:t>Punkte</w:t>
      </w:r>
      <w:r>
        <w:t>:</w:t>
      </w:r>
    </w:p>
    <w:p w:rsidR="00ED1350" w:rsidRDefault="002F5D7B" w:rsidP="002206BD">
      <w:r>
        <w:t xml:space="preserve">Im Tab „Punkte“ werden sämtliche benötigten Punkte, z.B. Eckpunkte der Platte, Endpunkte von Linien, etc. </w:t>
      </w:r>
      <w:r w:rsidR="00ED1350">
        <w:t>über x-y-Koordinaten eingegeben, x positiv nach rechts und y positiv nach unten.</w:t>
      </w:r>
    </w:p>
    <w:p w:rsidR="002F5D7B" w:rsidRDefault="00ED1350" w:rsidP="002206BD">
      <w:r>
        <w:t>Die Eingabe der Punkte, deren Koordinaten und eventuellen Lagerungsbedingungen ist in Tabellenform angeordnet. In den ersten drei Spalten sind die fortlaufende Nummerierung und die jeweiligen Koordinaten in der Fläche zu finden, in den nächsten drei Spalten können die Lagerungsbedingungen definiert werden. In der letzten Spalte besteht die Option, eine im Expander „Federn“ (s.u.) definierte Feder als Lager einzurichten. Ein Klick auf das Mülleimer-Symbol löscht den entsprechenden Punkt.</w:t>
      </w:r>
    </w:p>
    <w:p w:rsidR="00ED1350" w:rsidRDefault="002F5D7B" w:rsidP="002206BD">
      <w:r>
        <w:t>Der erst</w:t>
      </w:r>
      <w:r w:rsidR="0037399F">
        <w:t xml:space="preserve">e Punkt ist durch Klick auf </w:t>
      </w:r>
      <w:r>
        <w:t>„</w:t>
      </w:r>
      <w:r w:rsidR="0037399F">
        <w:t>Punkt hinzufügen“</w:t>
      </w:r>
      <w:r>
        <w:t xml:space="preserve"> zu erzeugen.</w:t>
      </w:r>
      <w:r w:rsidR="00ED1350">
        <w:t xml:space="preserve"> Schon während der Koordinateneingabe wird der Punkt im Grafikbereich angezeigt.</w:t>
      </w:r>
    </w:p>
    <w:p w:rsidR="00FC61AF" w:rsidRDefault="00FC61AF" w:rsidP="002206BD">
      <w:r>
        <w:t xml:space="preserve">Die Lagerungsbedingungen werden </w:t>
      </w:r>
      <w:r w:rsidR="00ED1350">
        <w:t xml:space="preserve">durch aktivieren der jeweiligen Checkbox erzeugt. Die Lagerung wird im Grafikbereich </w:t>
      </w:r>
      <w:r w:rsidR="00C9043C">
        <w:t xml:space="preserve">unmittelbar dargestellt, siehe </w:t>
      </w:r>
      <w:r w:rsidR="00C901A2">
        <w:fldChar w:fldCharType="begin"/>
      </w:r>
      <w:r w:rsidR="00C901A2">
        <w:instrText xml:space="preserve"> REF _Ref514842520 \h </w:instrText>
      </w:r>
      <w:r w:rsidR="00C901A2">
        <w:fldChar w:fldCharType="separate"/>
      </w:r>
      <w:r w:rsidR="00091A79">
        <w:t xml:space="preserve">Abbildung </w:t>
      </w:r>
      <w:r w:rsidR="00091A79">
        <w:rPr>
          <w:noProof/>
        </w:rPr>
        <w:t>6</w:t>
      </w:r>
      <w:r w:rsidR="00C901A2">
        <w:fldChar w:fldCharType="end"/>
      </w:r>
      <w:r w:rsidR="00C901A2">
        <w:t xml:space="preserve"> und </w:t>
      </w:r>
      <w:r w:rsidR="00C901A2">
        <w:fldChar w:fldCharType="begin"/>
      </w:r>
      <w:r w:rsidR="00C901A2">
        <w:instrText xml:space="preserve"> REF _Ref514842545 \h </w:instrText>
      </w:r>
      <w:r w:rsidR="00C901A2">
        <w:fldChar w:fldCharType="separate"/>
      </w:r>
      <w:r w:rsidR="00091A79">
        <w:t xml:space="preserve">Abbildung </w:t>
      </w:r>
      <w:r w:rsidR="00091A79">
        <w:rPr>
          <w:noProof/>
        </w:rPr>
        <w:t>7</w:t>
      </w:r>
      <w:r w:rsidR="00C901A2">
        <w:fldChar w:fldCharType="end"/>
      </w:r>
      <w:r w:rsidR="00C9043C">
        <w:t>.</w:t>
      </w:r>
    </w:p>
    <w:p w:rsidR="00C9043C" w:rsidRPr="00C9043C" w:rsidRDefault="00C9043C" w:rsidP="002206BD">
      <w:r w:rsidRPr="00C9043C">
        <w:rPr>
          <w:b/>
        </w:rPr>
        <w:t>Steuerung innerhalb der Tabelle</w:t>
      </w:r>
      <w:r>
        <w:rPr>
          <w:b/>
        </w:rPr>
        <w:t>:</w:t>
      </w:r>
      <w:r>
        <w:t xml:space="preserve"> durch tippen auf die „Tab“-Taste springt der Cursor innerhalb einer Zeile weiter zum nächsten Feld. Durch Tippen auf die „Enter“-Taste wird automatisch eine neue Zeile erzeugt und der Cursor springt in die neue Zeile. Auf diese</w:t>
      </w:r>
      <w:r w:rsidR="00066AFA">
        <w:t xml:space="preserve"> Weise können Sie ohne ständiges Wechseln zwischen Maus und Tastatur sämtliche erforderlichen Punkte sehr zügig eingeben und die Plattengeometrie einschließlich Punktlagern schnell definieren.</w:t>
      </w:r>
    </w:p>
    <w:p w:rsidR="0037399F" w:rsidRDefault="003421E5" w:rsidP="0037399F">
      <w:pPr>
        <w:keepNext/>
      </w:pPr>
      <w:r>
        <w:rPr>
          <w:noProof/>
          <w:lang w:eastAsia="de-DE"/>
        </w:rPr>
        <w:pict>
          <v:shape id="_x0000_i1033" type="#_x0000_t75" style="width:362.7pt;height:141.3pt">
            <v:imagedata r:id="rId53" o:title="Bild_2018_06_21_16_13_28_380"/>
          </v:shape>
        </w:pict>
      </w:r>
    </w:p>
    <w:p w:rsidR="00C9043C" w:rsidRDefault="0037399F" w:rsidP="0037399F">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22</w:t>
      </w:r>
      <w:r w:rsidR="00091A79">
        <w:rPr>
          <w:noProof/>
        </w:rPr>
        <w:fldChar w:fldCharType="end"/>
      </w:r>
      <w:r>
        <w:t>: Eingabe Punktkoordinaten</w:t>
      </w:r>
    </w:p>
    <w:p w:rsidR="004A10E4" w:rsidRDefault="0098352C">
      <w:r>
        <w:br w:type="page"/>
      </w:r>
    </w:p>
    <w:p w:rsidR="00FF4B04" w:rsidRDefault="00066AFA" w:rsidP="005A52A5">
      <w:pPr>
        <w:spacing w:line="240" w:lineRule="auto"/>
      </w:pPr>
      <w:r>
        <w:rPr>
          <w:b/>
        </w:rPr>
        <w:lastRenderedPageBreak/>
        <w:t>Linien</w:t>
      </w:r>
      <w:r w:rsidR="00FF4B04">
        <w:t>:</w:t>
      </w:r>
    </w:p>
    <w:p w:rsidR="00452FB3" w:rsidRDefault="0098352C" w:rsidP="002206BD">
      <w:r>
        <w:t>Zum Erzeugen von Linien ist im Tab „Linien“ zunächst der Schalter „Linien hinzufügen“ anzuschalten</w:t>
      </w:r>
      <w:r w:rsidR="00452FB3">
        <w:t xml:space="preserve">, siehe </w:t>
      </w:r>
      <w:r w:rsidR="00452FB3">
        <w:fldChar w:fldCharType="begin"/>
      </w:r>
      <w:r w:rsidR="00452FB3">
        <w:instrText xml:space="preserve"> REF _Ref36543239 \h </w:instrText>
      </w:r>
      <w:r w:rsidR="00452FB3">
        <w:fldChar w:fldCharType="separate"/>
      </w:r>
      <w:r w:rsidR="00091A79">
        <w:t xml:space="preserve">Abbildung </w:t>
      </w:r>
      <w:r w:rsidR="00091A79">
        <w:rPr>
          <w:noProof/>
        </w:rPr>
        <w:t>23</w:t>
      </w:r>
      <w:r w:rsidR="00091A79">
        <w:t>: Linieneingabe</w:t>
      </w:r>
      <w:r w:rsidR="00452FB3">
        <w:fldChar w:fldCharType="end"/>
      </w:r>
      <w:r w:rsidR="00452FB3">
        <w:t xml:space="preserve"> und </w:t>
      </w:r>
      <w:r w:rsidR="00452FB3">
        <w:fldChar w:fldCharType="begin"/>
      </w:r>
      <w:r w:rsidR="00452FB3">
        <w:instrText xml:space="preserve"> REF _Ref36543241 \h </w:instrText>
      </w:r>
      <w:r w:rsidR="00452FB3">
        <w:fldChar w:fldCharType="separate"/>
      </w:r>
      <w:r w:rsidR="00091A79">
        <w:t xml:space="preserve">Abbildung </w:t>
      </w:r>
      <w:r w:rsidR="00091A79">
        <w:rPr>
          <w:noProof/>
        </w:rPr>
        <w:t>24</w:t>
      </w:r>
      <w:r w:rsidR="00091A79">
        <w:t>: Schalter Linien hinzufügen "an"</w:t>
      </w:r>
      <w:r w:rsidR="00452FB3">
        <w:fldChar w:fldCharType="end"/>
      </w:r>
      <w:r w:rsidR="005C2D02">
        <w:t xml:space="preserve">. </w:t>
      </w:r>
      <w:r w:rsidR="00452FB3">
        <w:t xml:space="preserve">Hinweis: </w:t>
      </w:r>
      <w:r>
        <w:t>Derselbe Schalter befindet sich am oberen Rand des Grafi</w:t>
      </w:r>
      <w:r w:rsidR="00452FB3">
        <w:t>kbereichs. Die beiden Schalter sind gekoppelt,</w:t>
      </w:r>
      <w:r>
        <w:t xml:space="preserve"> wodurch ein versehentliches hinzufügen von Linien vermieden werden soll, siehe</w:t>
      </w:r>
      <w:r w:rsidR="00452FB3">
        <w:t xml:space="preserve"> </w:t>
      </w:r>
      <w:r w:rsidR="00452FB3">
        <w:fldChar w:fldCharType="begin"/>
      </w:r>
      <w:r w:rsidR="00452FB3">
        <w:instrText xml:space="preserve"> REF _Ref36543405 \h </w:instrText>
      </w:r>
      <w:r w:rsidR="00452FB3">
        <w:fldChar w:fldCharType="separate"/>
      </w:r>
      <w:r w:rsidR="00091A79">
        <w:t xml:space="preserve">Abbildung </w:t>
      </w:r>
      <w:r w:rsidR="00091A79">
        <w:rPr>
          <w:noProof/>
        </w:rPr>
        <w:t>25</w:t>
      </w:r>
      <w:r w:rsidR="00091A79">
        <w:t>: Schalter im Grafikbereich</w:t>
      </w:r>
      <w:r w:rsidR="00452FB3">
        <w:fldChar w:fldCharType="end"/>
      </w:r>
      <w:r w:rsidR="00452FB3">
        <w:t>.</w:t>
      </w:r>
    </w:p>
    <w:p w:rsidR="0068284A" w:rsidRDefault="00A924CB" w:rsidP="002206BD">
      <w:r w:rsidRPr="002206BD">
        <w:t>Durch Klick auf zwei</w:t>
      </w:r>
      <w:r w:rsidR="009E3870" w:rsidRPr="002206BD">
        <w:t xml:space="preserve"> zuvor erzeugte</w:t>
      </w:r>
      <w:r w:rsidRPr="002206BD">
        <w:t xml:space="preserve"> Punkte </w:t>
      </w:r>
      <w:r w:rsidR="009E3870" w:rsidRPr="002206BD">
        <w:t xml:space="preserve">im Grafikbereich </w:t>
      </w:r>
      <w:r w:rsidR="00066AFA" w:rsidRPr="002206BD">
        <w:t>nacheinander werden Linien</w:t>
      </w:r>
      <w:r w:rsidRPr="002206BD">
        <w:t xml:space="preserve"> definiert, die als Platten</w:t>
      </w:r>
      <w:r w:rsidR="00FC61AF" w:rsidRPr="002206BD">
        <w:t>- oder Flächenbegrenzung,</w:t>
      </w:r>
      <w:r w:rsidRPr="002206BD">
        <w:t xml:space="preserve"> Begrenzung von Löchern, Linienlager oder Linienlasten dienen können. Es besteht ebenfalls die Möglichkeit, die Kanten über Dropdown-Menüs in Tabellenform zu definieren. </w:t>
      </w:r>
      <w:r w:rsidR="00634A5F" w:rsidRPr="002206BD">
        <w:t xml:space="preserve">Die Kantennummerierung erfolgt fortlaufend </w:t>
      </w:r>
      <w:r w:rsidR="00FC61AF" w:rsidRPr="002206BD">
        <w:t>automatisch</w:t>
      </w:r>
      <w:r w:rsidR="00634A5F" w:rsidRPr="002206BD">
        <w:t>. Die</w:t>
      </w:r>
      <w:r w:rsidR="004E6C75" w:rsidRPr="002206BD">
        <w:t xml:space="preserve"> </w:t>
      </w:r>
      <w:r w:rsidR="00634A5F" w:rsidRPr="002206BD">
        <w:t>Lagerungsbedingungen können wie bei den Punkten in drei Spalten definiert werden.</w:t>
      </w:r>
      <w:r w:rsidR="0068284A" w:rsidRPr="002206BD">
        <w:t xml:space="preserve"> Die Verdrehungsbehinderungen um die Längs- und Querachse</w:t>
      </w:r>
      <w:r w:rsidR="0068284A">
        <w:t xml:space="preserve"> beziehen sich dabei grundsätzlich auf die lokale Stabachse, und nicht auf die globalen x- und y-Achsen.</w:t>
      </w:r>
    </w:p>
    <w:p w:rsidR="0068284A" w:rsidRDefault="0098352C" w:rsidP="002206BD">
      <w:r w:rsidRPr="0098352C">
        <w:rPr>
          <w:noProof/>
          <w:lang w:eastAsia="de-DE"/>
        </w:rPr>
        <mc:AlternateContent>
          <mc:Choice Requires="wps">
            <w:drawing>
              <wp:anchor distT="0" distB="0" distL="114300" distR="114300" simplePos="0" relativeHeight="251748352" behindDoc="0" locked="0" layoutInCell="1" allowOverlap="1" wp14:anchorId="090DBFF6" wp14:editId="6F8A0633">
                <wp:simplePos x="0" y="0"/>
                <wp:positionH relativeFrom="column">
                  <wp:posOffset>4683760</wp:posOffset>
                </wp:positionH>
                <wp:positionV relativeFrom="paragraph">
                  <wp:posOffset>263525</wp:posOffset>
                </wp:positionV>
                <wp:extent cx="1104900" cy="520700"/>
                <wp:effectExtent l="0" t="0" r="19050" b="12700"/>
                <wp:wrapNone/>
                <wp:docPr id="11" name="Textfeld 11"/>
                <wp:cNvGraphicFramePr/>
                <a:graphic xmlns:a="http://schemas.openxmlformats.org/drawingml/2006/main">
                  <a:graphicData uri="http://schemas.microsoft.com/office/word/2010/wordprocessingShape">
                    <wps:wsp>
                      <wps:cNvSpPr txBox="1"/>
                      <wps:spPr>
                        <a:xfrm>
                          <a:off x="0" y="0"/>
                          <a:ext cx="1104900" cy="520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sidP="0098352C">
                            <w:r>
                              <w:t>Schalter „Linien hinzufügen“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1" type="#_x0000_t202" style="position:absolute;margin-left:368.8pt;margin-top:20.75pt;width:87pt;height: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" fillcolor="white [3201]" strokecolor="red" strokeweight=".5pt">
                <v:textbox>
                  <w:txbxContent>
                    <w:p w:rsidR="00896A4D" w:rsidRDefault="00896A4D" w:rsidP="0098352C">
                      <w:r>
                        <w:t>Schalter „Linien hinzufügen“</w:t>
                      </w:r>
                    </w:p>
                  </w:txbxContent>
                </v:textbox>
              </v:shape>
            </w:pict>
          </mc:Fallback>
        </mc:AlternateContent>
      </w:r>
      <w:r w:rsidRPr="0098352C">
        <w:rPr>
          <w:noProof/>
          <w:lang w:eastAsia="de-DE"/>
        </w:rPr>
        <mc:AlternateContent>
          <mc:Choice Requires="wps">
            <w:drawing>
              <wp:anchor distT="0" distB="0" distL="114300" distR="114300" simplePos="0" relativeHeight="251749376" behindDoc="0" locked="0" layoutInCell="1" allowOverlap="1" wp14:anchorId="1D1CB775" wp14:editId="71B6D0C1">
                <wp:simplePos x="0" y="0"/>
                <wp:positionH relativeFrom="column">
                  <wp:posOffset>1897380</wp:posOffset>
                </wp:positionH>
                <wp:positionV relativeFrom="paragraph">
                  <wp:posOffset>582295</wp:posOffset>
                </wp:positionV>
                <wp:extent cx="2785110" cy="807720"/>
                <wp:effectExtent l="0" t="0" r="15240" b="30480"/>
                <wp:wrapNone/>
                <wp:docPr id="12" name="Gerade Verbindung 12"/>
                <wp:cNvGraphicFramePr/>
                <a:graphic xmlns:a="http://schemas.openxmlformats.org/drawingml/2006/main">
                  <a:graphicData uri="http://schemas.microsoft.com/office/word/2010/wordprocessingShape">
                    <wps:wsp>
                      <wps:cNvCnPr/>
                      <wps:spPr>
                        <a:xfrm flipH="1">
                          <a:off x="0" y="0"/>
                          <a:ext cx="2785110" cy="8077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45.85pt" to="368.7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" strokecolor="red"/>
            </w:pict>
          </mc:Fallback>
        </mc:AlternateContent>
      </w:r>
      <w:r w:rsidR="0068284A">
        <w:t>Es besteht weiterhin die Möglichkeit, Linien über zu</w:t>
      </w:r>
      <w:r w:rsidR="00452FB3">
        <w:t>vor definierte Federn zu lagern oder alternativ Balkenelemente bzw. Unter- oder Überzüge einzufügen.</w:t>
      </w:r>
    </w:p>
    <w:p w:rsidR="0068284A" w:rsidRDefault="0098352C" w:rsidP="0068284A">
      <w:pPr>
        <w:keepNext/>
        <w:spacing w:line="240" w:lineRule="auto"/>
      </w:pPr>
      <w:r>
        <w:rPr>
          <w:noProof/>
          <w:lang w:eastAsia="de-DE"/>
        </w:rPr>
        <mc:AlternateContent>
          <mc:Choice Requires="wps">
            <w:drawing>
              <wp:anchor distT="0" distB="0" distL="114300" distR="114300" simplePos="0" relativeHeight="251746304" behindDoc="0" locked="0" layoutInCell="1" allowOverlap="1" wp14:anchorId="0D73605F" wp14:editId="1E44D17D">
                <wp:simplePos x="0" y="0"/>
                <wp:positionH relativeFrom="column">
                  <wp:posOffset>59011</wp:posOffset>
                </wp:positionH>
                <wp:positionV relativeFrom="paragraph">
                  <wp:posOffset>769797</wp:posOffset>
                </wp:positionV>
                <wp:extent cx="1839432" cy="609600"/>
                <wp:effectExtent l="0" t="0" r="27940" b="19050"/>
                <wp:wrapNone/>
                <wp:docPr id="10" name="Ellipse 10"/>
                <wp:cNvGraphicFramePr/>
                <a:graphic xmlns:a="http://schemas.openxmlformats.org/drawingml/2006/main">
                  <a:graphicData uri="http://schemas.microsoft.com/office/word/2010/wordprocessingShape">
                    <wps:wsp>
                      <wps:cNvSpPr/>
                      <wps:spPr>
                        <a:xfrm>
                          <a:off x="0" y="0"/>
                          <a:ext cx="1839432" cy="6096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0" o:spid="_x0000_s1026" style="position:absolute;margin-left:4.65pt;margin-top:60.6pt;width:144.85pt;height:4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" filled="f" strokecolor="red"/>
            </w:pict>
          </mc:Fallback>
        </mc:AlternateContent>
      </w:r>
      <w:r>
        <w:rPr>
          <w:noProof/>
          <w:lang w:eastAsia="de-DE"/>
        </w:rPr>
        <w:drawing>
          <wp:inline distT="0" distB="0" distL="0" distR="0" wp14:anchorId="51256BFF" wp14:editId="23ACE955">
            <wp:extent cx="4810125" cy="24955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10125" cy="2495550"/>
                    </a:xfrm>
                    <a:prstGeom prst="rect">
                      <a:avLst/>
                    </a:prstGeom>
                  </pic:spPr>
                </pic:pic>
              </a:graphicData>
            </a:graphic>
          </wp:inline>
        </w:drawing>
      </w:r>
    </w:p>
    <w:p w:rsidR="00A924CB" w:rsidRDefault="0068284A" w:rsidP="0068284A">
      <w:pPr>
        <w:pStyle w:val="Beschriftung"/>
      </w:pPr>
      <w:bookmarkStart w:id="31" w:name="_Ref36543239"/>
      <w:r>
        <w:t xml:space="preserve">Abbildung </w:t>
      </w:r>
      <w:r w:rsidR="00091A79">
        <w:fldChar w:fldCharType="begin"/>
      </w:r>
      <w:r w:rsidR="00091A79">
        <w:instrText xml:space="preserve"> SEQ Abbildung \* ARABIC </w:instrText>
      </w:r>
      <w:r w:rsidR="00091A79">
        <w:fldChar w:fldCharType="separate"/>
      </w:r>
      <w:r w:rsidR="00091A79">
        <w:rPr>
          <w:noProof/>
        </w:rPr>
        <w:t>23</w:t>
      </w:r>
      <w:r w:rsidR="00091A79">
        <w:rPr>
          <w:noProof/>
        </w:rPr>
        <w:fldChar w:fldCharType="end"/>
      </w:r>
      <w:r>
        <w:t>: Linieneingabe</w:t>
      </w:r>
      <w:bookmarkEnd w:id="31"/>
    </w:p>
    <w:p w:rsidR="0098352C" w:rsidRDefault="00452FB3" w:rsidP="0098352C">
      <w:pPr>
        <w:keepNext/>
      </w:pPr>
      <w:r w:rsidRPr="0098352C">
        <w:rPr>
          <w:noProof/>
          <w:lang w:eastAsia="de-DE"/>
        </w:rPr>
        <w:lastRenderedPageBreak/>
        <mc:AlternateContent>
          <mc:Choice Requires="wps">
            <w:drawing>
              <wp:anchor distT="0" distB="0" distL="114300" distR="114300" simplePos="0" relativeHeight="251751424" behindDoc="0" locked="0" layoutInCell="1" allowOverlap="1" wp14:anchorId="3B803799" wp14:editId="40E1BAA1">
                <wp:simplePos x="0" y="0"/>
                <wp:positionH relativeFrom="column">
                  <wp:posOffset>-2540</wp:posOffset>
                </wp:positionH>
                <wp:positionV relativeFrom="paragraph">
                  <wp:posOffset>719455</wp:posOffset>
                </wp:positionV>
                <wp:extent cx="1838960" cy="609600"/>
                <wp:effectExtent l="0" t="0" r="27940" b="19050"/>
                <wp:wrapNone/>
                <wp:docPr id="14" name="Ellipse 14"/>
                <wp:cNvGraphicFramePr/>
                <a:graphic xmlns:a="http://schemas.openxmlformats.org/drawingml/2006/main">
                  <a:graphicData uri="http://schemas.microsoft.com/office/word/2010/wordprocessingShape">
                    <wps:wsp>
                      <wps:cNvSpPr/>
                      <wps:spPr>
                        <a:xfrm>
                          <a:off x="0" y="0"/>
                          <a:ext cx="1838960" cy="6096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4" o:spid="_x0000_s1026" style="position:absolute;margin-left:-.2pt;margin-top:56.65pt;width:144.8pt;height:4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" filled="f" strokecolor="red"/>
            </w:pict>
          </mc:Fallback>
        </mc:AlternateContent>
      </w:r>
      <w:r w:rsidR="0098352C" w:rsidRPr="0098352C">
        <w:rPr>
          <w:noProof/>
          <w:lang w:eastAsia="de-DE"/>
        </w:rPr>
        <mc:AlternateContent>
          <mc:Choice Requires="wps">
            <w:drawing>
              <wp:anchor distT="0" distB="0" distL="114300" distR="114300" simplePos="0" relativeHeight="251752448" behindDoc="0" locked="0" layoutInCell="1" allowOverlap="1" wp14:anchorId="2EC1885C" wp14:editId="5198EB0A">
                <wp:simplePos x="0" y="0"/>
                <wp:positionH relativeFrom="column">
                  <wp:posOffset>4622800</wp:posOffset>
                </wp:positionH>
                <wp:positionV relativeFrom="paragraph">
                  <wp:posOffset>-109855</wp:posOffset>
                </wp:positionV>
                <wp:extent cx="1104900" cy="520700"/>
                <wp:effectExtent l="0" t="0" r="19050" b="12700"/>
                <wp:wrapNone/>
                <wp:docPr id="22" name="Textfeld 22"/>
                <wp:cNvGraphicFramePr/>
                <a:graphic xmlns:a="http://schemas.openxmlformats.org/drawingml/2006/main">
                  <a:graphicData uri="http://schemas.microsoft.com/office/word/2010/wordprocessingShape">
                    <wps:wsp>
                      <wps:cNvSpPr txBox="1"/>
                      <wps:spPr>
                        <a:xfrm>
                          <a:off x="0" y="0"/>
                          <a:ext cx="1104900" cy="520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sidP="0098352C">
                            <w:r>
                              <w:t xml:space="preserve">„Linien hinzufügen“ </w:t>
                            </w:r>
                            <w:r w:rsidRPr="0098352C">
                              <w:rPr>
                                <w:b/>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2" type="#_x0000_t202" style="position:absolute;margin-left:364pt;margin-top:-8.65pt;width:87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" fillcolor="white [3201]" strokecolor="red" strokeweight=".5pt">
                <v:textbox>
                  <w:txbxContent>
                    <w:p w:rsidR="00896A4D" w:rsidRDefault="00896A4D" w:rsidP="0098352C">
                      <w:r>
                        <w:t xml:space="preserve">„Linien hinzufügen“ </w:t>
                      </w:r>
                      <w:r w:rsidRPr="0098352C">
                        <w:rPr>
                          <w:b/>
                        </w:rPr>
                        <w:t>an</w:t>
                      </w:r>
                    </w:p>
                  </w:txbxContent>
                </v:textbox>
              </v:shape>
            </w:pict>
          </mc:Fallback>
        </mc:AlternateContent>
      </w:r>
      <w:r w:rsidR="0098352C" w:rsidRPr="0098352C">
        <w:rPr>
          <w:noProof/>
          <w:lang w:eastAsia="de-DE"/>
        </w:rPr>
        <mc:AlternateContent>
          <mc:Choice Requires="wps">
            <w:drawing>
              <wp:anchor distT="0" distB="0" distL="114300" distR="114300" simplePos="0" relativeHeight="251753472" behindDoc="0" locked="0" layoutInCell="1" allowOverlap="1" wp14:anchorId="727DD29E" wp14:editId="6005FE7E">
                <wp:simplePos x="0" y="0"/>
                <wp:positionH relativeFrom="column">
                  <wp:posOffset>1836420</wp:posOffset>
                </wp:positionH>
                <wp:positionV relativeFrom="paragraph">
                  <wp:posOffset>208915</wp:posOffset>
                </wp:positionV>
                <wp:extent cx="2785110" cy="807720"/>
                <wp:effectExtent l="0" t="0" r="15240" b="30480"/>
                <wp:wrapNone/>
                <wp:docPr id="23" name="Gerade Verbindung 23"/>
                <wp:cNvGraphicFramePr/>
                <a:graphic xmlns:a="http://schemas.openxmlformats.org/drawingml/2006/main">
                  <a:graphicData uri="http://schemas.microsoft.com/office/word/2010/wordprocessingShape">
                    <wps:wsp>
                      <wps:cNvCnPr/>
                      <wps:spPr>
                        <a:xfrm flipH="1">
                          <a:off x="0" y="0"/>
                          <a:ext cx="2785110" cy="8077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6pt,16.45pt" to="363.9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" strokecolor="red"/>
            </w:pict>
          </mc:Fallback>
        </mc:AlternateContent>
      </w:r>
      <w:r w:rsidR="0098352C">
        <w:rPr>
          <w:noProof/>
          <w:lang w:eastAsia="de-DE"/>
        </w:rPr>
        <w:drawing>
          <wp:inline distT="0" distB="0" distL="0" distR="0" wp14:anchorId="610114CB" wp14:editId="0187949B">
            <wp:extent cx="4714875" cy="23812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14875" cy="2381250"/>
                    </a:xfrm>
                    <a:prstGeom prst="rect">
                      <a:avLst/>
                    </a:prstGeom>
                  </pic:spPr>
                </pic:pic>
              </a:graphicData>
            </a:graphic>
          </wp:inline>
        </w:drawing>
      </w:r>
    </w:p>
    <w:p w:rsidR="00FF4B04" w:rsidRDefault="0098352C" w:rsidP="0098352C">
      <w:pPr>
        <w:pStyle w:val="Beschriftung"/>
      </w:pPr>
      <w:bookmarkStart w:id="32" w:name="_Ref36543241"/>
      <w:r>
        <w:t xml:space="preserve">Abbildung </w:t>
      </w:r>
      <w:r w:rsidR="00091A79">
        <w:fldChar w:fldCharType="begin"/>
      </w:r>
      <w:r w:rsidR="00091A79">
        <w:instrText xml:space="preserve"> SEQ Abbildung \* ARABIC </w:instrText>
      </w:r>
      <w:r w:rsidR="00091A79">
        <w:fldChar w:fldCharType="separate"/>
      </w:r>
      <w:r w:rsidR="00091A79">
        <w:rPr>
          <w:noProof/>
        </w:rPr>
        <w:t>24</w:t>
      </w:r>
      <w:r w:rsidR="00091A79">
        <w:rPr>
          <w:noProof/>
        </w:rPr>
        <w:fldChar w:fldCharType="end"/>
      </w:r>
      <w:r>
        <w:t>: Schalter Linien hinzufügen "an"</w:t>
      </w:r>
      <w:bookmarkEnd w:id="32"/>
    </w:p>
    <w:p w:rsidR="00452FB3" w:rsidRPr="00452FB3" w:rsidRDefault="00452FB3" w:rsidP="00452FB3"/>
    <w:p w:rsidR="00452FB3" w:rsidRDefault="0098352C" w:rsidP="00452FB3">
      <w:pPr>
        <w:keepNext/>
      </w:pPr>
      <w:r w:rsidRPr="0098352C">
        <w:rPr>
          <w:noProof/>
          <w:lang w:eastAsia="de-DE"/>
        </w:rPr>
        <mc:AlternateContent>
          <mc:Choice Requires="wps">
            <w:drawing>
              <wp:anchor distT="0" distB="0" distL="114300" distR="114300" simplePos="0" relativeHeight="251757568" behindDoc="0" locked="0" layoutInCell="1" allowOverlap="1" wp14:anchorId="495C9E27" wp14:editId="012C1F94">
                <wp:simplePos x="0" y="0"/>
                <wp:positionH relativeFrom="column">
                  <wp:posOffset>3546476</wp:posOffset>
                </wp:positionH>
                <wp:positionV relativeFrom="paragraph">
                  <wp:posOffset>592455</wp:posOffset>
                </wp:positionV>
                <wp:extent cx="499744" cy="1201479"/>
                <wp:effectExtent l="0" t="0" r="34290" b="17780"/>
                <wp:wrapNone/>
                <wp:docPr id="260" name="Gerade Verbindung 260"/>
                <wp:cNvGraphicFramePr/>
                <a:graphic xmlns:a="http://schemas.openxmlformats.org/drawingml/2006/main">
                  <a:graphicData uri="http://schemas.microsoft.com/office/word/2010/wordprocessingShape">
                    <wps:wsp>
                      <wps:cNvCnPr/>
                      <wps:spPr>
                        <a:xfrm>
                          <a:off x="0" y="0"/>
                          <a:ext cx="499744" cy="120147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6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5pt,46.65pt" to="318.6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" strokecolor="red"/>
            </w:pict>
          </mc:Fallback>
        </mc:AlternateContent>
      </w:r>
      <w:r w:rsidR="00452FB3" w:rsidRPr="00452FB3">
        <w:rPr>
          <w:noProof/>
          <w:lang w:eastAsia="de-DE"/>
        </w:rPr>
        <mc:AlternateContent>
          <mc:Choice Requires="wps">
            <w:drawing>
              <wp:anchor distT="0" distB="0" distL="114300" distR="114300" simplePos="0" relativeHeight="251755520" behindDoc="0" locked="0" layoutInCell="1" allowOverlap="1" wp14:anchorId="14C434CE" wp14:editId="462A739E">
                <wp:simplePos x="0" y="0"/>
                <wp:positionH relativeFrom="column">
                  <wp:posOffset>1947545</wp:posOffset>
                </wp:positionH>
                <wp:positionV relativeFrom="paragraph">
                  <wp:posOffset>97155</wp:posOffset>
                </wp:positionV>
                <wp:extent cx="1838960" cy="609600"/>
                <wp:effectExtent l="0" t="0" r="27940" b="19050"/>
                <wp:wrapNone/>
                <wp:docPr id="27" name="Ellipse 27"/>
                <wp:cNvGraphicFramePr/>
                <a:graphic xmlns:a="http://schemas.openxmlformats.org/drawingml/2006/main">
                  <a:graphicData uri="http://schemas.microsoft.com/office/word/2010/wordprocessingShape">
                    <wps:wsp>
                      <wps:cNvSpPr/>
                      <wps:spPr>
                        <a:xfrm>
                          <a:off x="0" y="0"/>
                          <a:ext cx="1838960" cy="6096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7" o:spid="_x0000_s1026" style="position:absolute;margin-left:153.35pt;margin-top:7.65pt;width:144.8pt;height:4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" filled="f" strokecolor="red"/>
            </w:pict>
          </mc:Fallback>
        </mc:AlternateContent>
      </w:r>
      <w:r w:rsidRPr="0098352C">
        <w:rPr>
          <w:noProof/>
          <w:lang w:eastAsia="de-DE"/>
        </w:rPr>
        <mc:AlternateContent>
          <mc:Choice Requires="wps">
            <w:drawing>
              <wp:anchor distT="0" distB="0" distL="114300" distR="114300" simplePos="0" relativeHeight="251756544" behindDoc="0" locked="0" layoutInCell="1" allowOverlap="1" wp14:anchorId="65A23CE4" wp14:editId="1C06D9BC">
                <wp:simplePos x="0" y="0"/>
                <wp:positionH relativeFrom="column">
                  <wp:posOffset>3478530</wp:posOffset>
                </wp:positionH>
                <wp:positionV relativeFrom="paragraph">
                  <wp:posOffset>1798955</wp:posOffset>
                </wp:positionV>
                <wp:extent cx="1104900" cy="520700"/>
                <wp:effectExtent l="0" t="0" r="19050" b="12700"/>
                <wp:wrapNone/>
                <wp:docPr id="259" name="Textfeld 259"/>
                <wp:cNvGraphicFramePr/>
                <a:graphic xmlns:a="http://schemas.openxmlformats.org/drawingml/2006/main">
                  <a:graphicData uri="http://schemas.microsoft.com/office/word/2010/wordprocessingShape">
                    <wps:wsp>
                      <wps:cNvSpPr txBox="1"/>
                      <wps:spPr>
                        <a:xfrm>
                          <a:off x="0" y="0"/>
                          <a:ext cx="1104900" cy="520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6A4D" w:rsidRDefault="00896A4D" w:rsidP="00452FB3">
                            <w:r>
                              <w:t xml:space="preserve">„Linien hinzufügen“ </w:t>
                            </w:r>
                            <w:r w:rsidRPr="0098352C">
                              <w:rPr>
                                <w:b/>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9" o:spid="_x0000_s1033" type="#_x0000_t202" style="position:absolute;margin-left:273.9pt;margin-top:141.65pt;width:87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" fillcolor="white [3201]" strokecolor="red" strokeweight=".5pt">
                <v:textbox>
                  <w:txbxContent>
                    <w:p w:rsidR="00896A4D" w:rsidRDefault="00896A4D" w:rsidP="00452FB3">
                      <w:r>
                        <w:t xml:space="preserve">„Linien hinzufügen“ </w:t>
                      </w:r>
                      <w:r w:rsidRPr="0098352C">
                        <w:rPr>
                          <w:b/>
                        </w:rPr>
                        <w:t>an</w:t>
                      </w:r>
                    </w:p>
                  </w:txbxContent>
                </v:textbox>
              </v:shape>
            </w:pict>
          </mc:Fallback>
        </mc:AlternateContent>
      </w:r>
      <w:r w:rsidR="00452FB3">
        <w:rPr>
          <w:noProof/>
          <w:lang w:eastAsia="de-DE"/>
        </w:rPr>
        <w:drawing>
          <wp:inline distT="0" distB="0" distL="0" distR="0" wp14:anchorId="4DDBD225" wp14:editId="0519AEE9">
            <wp:extent cx="5220335" cy="2586302"/>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20335" cy="2586302"/>
                    </a:xfrm>
                    <a:prstGeom prst="rect">
                      <a:avLst/>
                    </a:prstGeom>
                  </pic:spPr>
                </pic:pic>
              </a:graphicData>
            </a:graphic>
          </wp:inline>
        </w:drawing>
      </w:r>
    </w:p>
    <w:p w:rsidR="00452FB3" w:rsidRDefault="00452FB3" w:rsidP="00452FB3">
      <w:pPr>
        <w:pStyle w:val="Beschriftung"/>
      </w:pPr>
      <w:bookmarkStart w:id="33" w:name="_Ref36543405"/>
      <w:r>
        <w:t xml:space="preserve">Abbildung </w:t>
      </w:r>
      <w:r w:rsidR="00091A79">
        <w:fldChar w:fldCharType="begin"/>
      </w:r>
      <w:r w:rsidR="00091A79">
        <w:instrText xml:space="preserve"> SEQ Abbildung \* ARABIC </w:instrText>
      </w:r>
      <w:r w:rsidR="00091A79">
        <w:fldChar w:fldCharType="separate"/>
      </w:r>
      <w:r w:rsidR="00091A79">
        <w:rPr>
          <w:noProof/>
        </w:rPr>
        <w:t>25</w:t>
      </w:r>
      <w:r w:rsidR="00091A79">
        <w:rPr>
          <w:noProof/>
        </w:rPr>
        <w:fldChar w:fldCharType="end"/>
      </w:r>
      <w:r>
        <w:t>: Schalter im Grafikbereich</w:t>
      </w:r>
      <w:bookmarkEnd w:id="33"/>
    </w:p>
    <w:p w:rsidR="0098352C" w:rsidRDefault="0098352C">
      <w:pPr>
        <w:rPr>
          <w:b/>
        </w:rPr>
      </w:pPr>
      <w:r>
        <w:rPr>
          <w:b/>
        </w:rPr>
        <w:br w:type="page"/>
      </w:r>
    </w:p>
    <w:p w:rsidR="00FF4B04" w:rsidRPr="002206BD" w:rsidRDefault="00FF4B04" w:rsidP="002206BD">
      <w:pPr>
        <w:rPr>
          <w:b/>
        </w:rPr>
      </w:pPr>
      <w:r w:rsidRPr="002206BD">
        <w:rPr>
          <w:b/>
        </w:rPr>
        <w:lastRenderedPageBreak/>
        <w:t>Flächen</w:t>
      </w:r>
      <w:r w:rsidR="004A10E4" w:rsidRPr="002206BD">
        <w:rPr>
          <w:b/>
        </w:rPr>
        <w:t>:</w:t>
      </w:r>
    </w:p>
    <w:p w:rsidR="009668FF" w:rsidRDefault="004A10E4" w:rsidP="002206BD">
      <w:pPr>
        <w:rPr>
          <w:noProof/>
          <w:lang w:eastAsia="de-DE"/>
        </w:rPr>
      </w:pPr>
      <w:r>
        <w:rPr>
          <w:noProof/>
          <w:lang w:eastAsia="de-DE"/>
        </w:rPr>
        <w:t xml:space="preserve">In diesem Tab </w:t>
      </w:r>
      <w:r w:rsidR="00FF4B04">
        <w:rPr>
          <w:noProof/>
          <w:lang w:eastAsia="de-DE"/>
        </w:rPr>
        <w:t xml:space="preserve">ist zunächst grundsätzlich immer </w:t>
      </w:r>
      <w:r>
        <w:rPr>
          <w:noProof/>
          <w:lang w:eastAsia="de-DE"/>
        </w:rPr>
        <w:t xml:space="preserve">eine </w:t>
      </w:r>
      <w:r w:rsidR="00FF4B04">
        <w:rPr>
          <w:noProof/>
          <w:lang w:eastAsia="de-DE"/>
        </w:rPr>
        <w:t>„Master</w:t>
      </w:r>
      <w:r>
        <w:rPr>
          <w:noProof/>
          <w:lang w:eastAsia="de-DE"/>
        </w:rPr>
        <w:t>fläche</w:t>
      </w:r>
      <w:r w:rsidR="00FF4B04">
        <w:rPr>
          <w:noProof/>
          <w:lang w:eastAsia="de-DE"/>
        </w:rPr>
        <w:t>“</w:t>
      </w:r>
      <w:r>
        <w:rPr>
          <w:noProof/>
          <w:lang w:eastAsia="de-DE"/>
        </w:rPr>
        <w:t xml:space="preserve"> mit </w:t>
      </w:r>
      <w:r w:rsidR="009668FF">
        <w:rPr>
          <w:noProof/>
          <w:lang w:eastAsia="de-DE"/>
        </w:rPr>
        <w:t xml:space="preserve">bestimmter Dicke und Betongüte definiert, siehe </w:t>
      </w:r>
      <w:r w:rsidR="00C901A2">
        <w:rPr>
          <w:noProof/>
          <w:lang w:eastAsia="de-DE"/>
        </w:rPr>
        <w:fldChar w:fldCharType="begin"/>
      </w:r>
      <w:r w:rsidR="00C901A2">
        <w:rPr>
          <w:noProof/>
          <w:lang w:eastAsia="de-DE"/>
        </w:rPr>
        <w:instrText xml:space="preserve"> REF _Ref514843137 \h </w:instrText>
      </w:r>
      <w:r w:rsidR="00C901A2">
        <w:rPr>
          <w:noProof/>
          <w:lang w:eastAsia="de-DE"/>
        </w:rPr>
      </w:r>
      <w:r w:rsidR="00C901A2">
        <w:rPr>
          <w:noProof/>
          <w:lang w:eastAsia="de-DE"/>
        </w:rPr>
        <w:fldChar w:fldCharType="separate"/>
      </w:r>
      <w:r w:rsidR="00091A79">
        <w:t xml:space="preserve">Abbildung </w:t>
      </w:r>
      <w:r w:rsidR="00091A79">
        <w:rPr>
          <w:noProof/>
        </w:rPr>
        <w:t>26</w:t>
      </w:r>
      <w:r w:rsidR="00C901A2">
        <w:rPr>
          <w:noProof/>
          <w:lang w:eastAsia="de-DE"/>
        </w:rPr>
        <w:fldChar w:fldCharType="end"/>
      </w:r>
      <w:r w:rsidR="009668FF">
        <w:rPr>
          <w:noProof/>
          <w:lang w:eastAsia="de-DE"/>
        </w:rPr>
        <w:t>.</w:t>
      </w:r>
    </w:p>
    <w:p w:rsidR="009668FF" w:rsidRDefault="009668FF" w:rsidP="002206BD">
      <w:pPr>
        <w:rPr>
          <w:noProof/>
          <w:lang w:eastAsia="de-DE"/>
        </w:rPr>
      </w:pPr>
      <w:r>
        <w:rPr>
          <w:noProof/>
          <w:lang w:eastAsia="de-DE"/>
        </w:rPr>
        <w:t>Das Programm erkennt automatisch die äußere Berandung der zuvor eingegebenen Punkte und Linien, sofern diese einen geschlossenen Linienzug bilden und fasst diese zur Masterfläche zusammen.</w:t>
      </w:r>
    </w:p>
    <w:p w:rsidR="009668FF" w:rsidRDefault="0050082D" w:rsidP="009668FF">
      <w:pPr>
        <w:keepNext/>
        <w:spacing w:line="240" w:lineRule="auto"/>
      </w:pPr>
      <w:r>
        <w:rPr>
          <w:noProof/>
          <w:lang w:eastAsia="de-DE"/>
        </w:rPr>
        <w:drawing>
          <wp:inline distT="0" distB="0" distL="0" distR="0" wp14:anchorId="4557CF7A" wp14:editId="54BF42F3">
            <wp:extent cx="4495800" cy="163830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95800" cy="1638300"/>
                    </a:xfrm>
                    <a:prstGeom prst="rect">
                      <a:avLst/>
                    </a:prstGeom>
                  </pic:spPr>
                </pic:pic>
              </a:graphicData>
            </a:graphic>
          </wp:inline>
        </w:drawing>
      </w:r>
    </w:p>
    <w:p w:rsidR="009668FF" w:rsidRDefault="009668FF" w:rsidP="009668FF">
      <w:pPr>
        <w:pStyle w:val="Beschriftung"/>
        <w:rPr>
          <w:noProof/>
          <w:lang w:eastAsia="de-DE"/>
        </w:rPr>
      </w:pPr>
      <w:bookmarkStart w:id="34" w:name="_Ref514843137"/>
      <w:r>
        <w:t xml:space="preserve">Abbildung </w:t>
      </w:r>
      <w:r w:rsidR="00091A79">
        <w:fldChar w:fldCharType="begin"/>
      </w:r>
      <w:r w:rsidR="00091A79">
        <w:instrText xml:space="preserve"> SEQ Abbildung \* ARABIC </w:instrText>
      </w:r>
      <w:r w:rsidR="00091A79">
        <w:fldChar w:fldCharType="separate"/>
      </w:r>
      <w:r w:rsidR="00091A79">
        <w:rPr>
          <w:noProof/>
        </w:rPr>
        <w:t>26</w:t>
      </w:r>
      <w:r w:rsidR="00091A79">
        <w:rPr>
          <w:noProof/>
        </w:rPr>
        <w:fldChar w:fldCharType="end"/>
      </w:r>
      <w:bookmarkEnd w:id="34"/>
      <w:r>
        <w:t>: Flächen</w:t>
      </w:r>
    </w:p>
    <w:p w:rsidR="009668FF" w:rsidRDefault="009668FF" w:rsidP="002206BD">
      <w:pPr>
        <w:rPr>
          <w:noProof/>
          <w:lang w:eastAsia="de-DE"/>
        </w:rPr>
      </w:pPr>
      <w:r w:rsidRPr="0087216F">
        <w:rPr>
          <w:noProof/>
          <w:lang w:eastAsia="de-DE"/>
        </w:rPr>
        <w:t>Weitere Flächen, die beispielsweise andere Dicken oder Betongüten besitzen</w:t>
      </w:r>
      <w:r w:rsidR="00C33AF0" w:rsidRPr="0087216F">
        <w:rPr>
          <w:noProof/>
          <w:lang w:eastAsia="de-DE"/>
        </w:rPr>
        <w:t>,</w:t>
      </w:r>
      <w:r w:rsidR="0087216F" w:rsidRPr="0087216F">
        <w:rPr>
          <w:noProof/>
          <w:lang w:eastAsia="de-DE"/>
        </w:rPr>
        <w:t xml:space="preserve"> werden duch Klick auf de</w:t>
      </w:r>
      <w:r w:rsidR="008E33AF">
        <w:rPr>
          <w:noProof/>
          <w:lang w:eastAsia="de-DE"/>
        </w:rPr>
        <w:t>n „Flächen</w:t>
      </w:r>
      <w:r w:rsidR="0087216F" w:rsidRPr="0087216F">
        <w:rPr>
          <w:noProof/>
          <w:lang w:eastAsia="de-DE"/>
        </w:rPr>
        <w:t xml:space="preserve"> hinzufügen“-Button erzeugt.</w:t>
      </w:r>
      <w:r w:rsidRPr="0087216F">
        <w:rPr>
          <w:noProof/>
          <w:lang w:eastAsia="de-DE"/>
        </w:rPr>
        <w:t xml:space="preserve"> Es erscheint ein Dialogfenster, in dem durch Klicken auf</w:t>
      </w:r>
      <w:r w:rsidR="00C33AF0" w:rsidRPr="0087216F">
        <w:rPr>
          <w:noProof/>
          <w:lang w:eastAsia="de-DE"/>
        </w:rPr>
        <w:t xml:space="preserve"> Linien, welche eine geschlossene Fläche umranden, weitere Flächen definiert werden können.</w:t>
      </w:r>
      <w:r w:rsidR="00C667FE" w:rsidRPr="0087216F">
        <w:rPr>
          <w:noProof/>
          <w:lang w:eastAsia="de-DE"/>
        </w:rPr>
        <w:t xml:space="preserve"> </w:t>
      </w:r>
      <w:r w:rsidR="00C667FE" w:rsidRPr="0087216F">
        <w:t>Das Programm erkennt automatisch</w:t>
      </w:r>
      <w:r w:rsidR="00C667FE">
        <w:t>, wann die ausgewählten Linien eine geschlossene Fläche ergeben. Bis zu diesem Zeitpunkt ist der „OK“-Button ausgegraut. Nach der Bestätigung durch Klick auf „OK“ wird die neu erzeugte Fläche schraffiert dargestellt.</w:t>
      </w:r>
    </w:p>
    <w:p w:rsidR="00AA7D76" w:rsidRDefault="004A10E4" w:rsidP="002206BD">
      <w:r>
        <w:rPr>
          <w:noProof/>
          <w:lang w:eastAsia="de-DE"/>
        </w:rPr>
        <w:t xml:space="preserve">Das bedeutet, dass die hier eingegebenen Daten grundsätzlich für die gesamte, zuvor eingegebene, berandete Fläche gilt. Insbesondere für einfachere Systeme mit nur einer oder wenigen Flächendicken und/oder Flächenlasten ist die Definition der Masterfläche sehr hilfreich, da keinerlei äußere Kanten und Flächenberandungen definiert werden müssen. </w:t>
      </w:r>
    </w:p>
    <w:p w:rsidR="004A10E4" w:rsidRDefault="00AA7D76" w:rsidP="002206BD">
      <w:pPr>
        <w:rPr>
          <w:noProof/>
          <w:lang w:eastAsia="de-DE"/>
        </w:rPr>
      </w:pPr>
      <w:r w:rsidRPr="00A516C3">
        <w:t>Sollen bestimmte Teilbereiche der Platte im weiteren Verlauf mit</w:t>
      </w:r>
      <w:r w:rsidR="00C33AF0">
        <w:t xml:space="preserve"> Flächenlasten belegt werden,</w:t>
      </w:r>
      <w:r w:rsidRPr="00A516C3">
        <w:t xml:space="preserve"> ist hier ebenfalls diese Fläche bereits zu definieren.</w:t>
      </w:r>
      <w:r>
        <w:t xml:space="preserve"> Die neu definierten Flächen überschreiben im jeweiligen Bereich die Masterfläche und deren Eigenschaften.</w:t>
      </w:r>
    </w:p>
    <w:p w:rsidR="00AA7D76" w:rsidRDefault="00AA7D76" w:rsidP="002206BD">
      <w:r>
        <w:t>Jede weitere Fläche wird durch erneutes Klicken auf „</w:t>
      </w:r>
      <w:r w:rsidR="005C2D02">
        <w:t>Fläche hinzufügen</w:t>
      </w:r>
      <w:r>
        <w:t>“ erzeugt.</w:t>
      </w:r>
    </w:p>
    <w:p w:rsidR="00950736" w:rsidRPr="00950736" w:rsidRDefault="00950736" w:rsidP="002206BD"/>
    <w:p w:rsidR="00DC54A4" w:rsidRDefault="00DC54A4" w:rsidP="002206BD">
      <w:r>
        <w:rPr>
          <w:b/>
        </w:rPr>
        <w:t>Öffnungen</w:t>
      </w:r>
    </w:p>
    <w:p w:rsidR="008E33AF" w:rsidRDefault="00A04FF5" w:rsidP="002206BD">
      <w:r>
        <w:t xml:space="preserve">Ein </w:t>
      </w:r>
      <w:r w:rsidR="00E77858">
        <w:t xml:space="preserve">vollständig geschlossenes Polygon innerhalb </w:t>
      </w:r>
      <w:r w:rsidR="00DC54A4">
        <w:t>einer Gesamtfläche kann als Öffnung</w:t>
      </w:r>
      <w:r w:rsidR="00E77858">
        <w:t xml:space="preserve"> definiert werden. Die Definition erfolgt </w:t>
      </w:r>
      <w:r w:rsidR="008E33AF">
        <w:t xml:space="preserve">wie bei den Flächen über den Schalter „Öffnungen hinzufügen“ </w:t>
      </w:r>
      <w:r w:rsidR="00E77858">
        <w:t>durch einfachen Klick</w:t>
      </w:r>
      <w:r w:rsidR="00DC54A4">
        <w:t xml:space="preserve"> an beliebiger Stelle</w:t>
      </w:r>
      <w:r w:rsidR="00E77858">
        <w:t xml:space="preserve"> innerhalb des gewünschten Polygons. Alternativ kann auch eine innere Koordinate </w:t>
      </w:r>
      <w:r w:rsidR="00DC54A4">
        <w:t xml:space="preserve">des Polygons </w:t>
      </w:r>
      <w:r w:rsidR="00E77858">
        <w:t>per Hand eingegeben werden.</w:t>
      </w:r>
      <w:r w:rsidR="00DC54A4">
        <w:t xml:space="preserve"> </w:t>
      </w:r>
      <w:r w:rsidR="005C2D02">
        <w:lastRenderedPageBreak/>
        <w:t>W</w:t>
      </w:r>
      <w:r w:rsidR="008E33AF">
        <w:t xml:space="preserve">ie bei den Flächen ist </w:t>
      </w:r>
      <w:r w:rsidR="005C2D02">
        <w:t>ein</w:t>
      </w:r>
      <w:r w:rsidR="008E33AF">
        <w:t xml:space="preserve"> gekoppelte</w:t>
      </w:r>
      <w:r w:rsidR="005C2D02">
        <w:t>r</w:t>
      </w:r>
      <w:r w:rsidR="008E33AF">
        <w:t xml:space="preserve"> Schalter am oberen Rand des Grafikbereichs</w:t>
      </w:r>
      <w:r w:rsidR="005C2D02">
        <w:t xml:space="preserve"> </w:t>
      </w:r>
      <w:r w:rsidR="008E33AF">
        <w:t>vorhanden, damit nicht versehentlich Öffnungen hinzugefügt werden.</w:t>
      </w:r>
    </w:p>
    <w:p w:rsidR="002206BD" w:rsidRDefault="00DC54A4" w:rsidP="002206BD">
      <w:r>
        <w:t xml:space="preserve">Der innere Punkt der Öffnung wird als Fadenkreuz im Grafikbereich angezeigt, siehe </w:t>
      </w:r>
      <w:r w:rsidR="00C901A2">
        <w:fldChar w:fldCharType="begin"/>
      </w:r>
      <w:r w:rsidR="00C901A2">
        <w:instrText xml:space="preserve"> REF _Ref514843155 \h </w:instrText>
      </w:r>
      <w:r w:rsidR="00C901A2">
        <w:fldChar w:fldCharType="separate"/>
      </w:r>
      <w:r w:rsidR="00091A79">
        <w:t xml:space="preserve">Abbildung </w:t>
      </w:r>
      <w:r w:rsidR="00091A79">
        <w:rPr>
          <w:noProof/>
        </w:rPr>
        <w:t>27</w:t>
      </w:r>
      <w:r w:rsidR="00C901A2">
        <w:fldChar w:fldCharType="end"/>
      </w:r>
      <w:r>
        <w:t>.</w:t>
      </w:r>
    </w:p>
    <w:p w:rsidR="00DC54A4" w:rsidRDefault="008E33AF" w:rsidP="002206BD">
      <w:r>
        <w:rPr>
          <w:noProof/>
          <w:lang w:eastAsia="de-DE"/>
        </w:rPr>
        <w:drawing>
          <wp:inline distT="0" distB="0" distL="0" distR="0" wp14:anchorId="487856FE" wp14:editId="4BAE2BA2">
            <wp:extent cx="5220335" cy="1553446"/>
            <wp:effectExtent l="0" t="0" r="0" b="889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20335" cy="1553446"/>
                    </a:xfrm>
                    <a:prstGeom prst="rect">
                      <a:avLst/>
                    </a:prstGeom>
                  </pic:spPr>
                </pic:pic>
              </a:graphicData>
            </a:graphic>
          </wp:inline>
        </w:drawing>
      </w:r>
    </w:p>
    <w:p w:rsidR="00B8587A" w:rsidRDefault="00DC54A4" w:rsidP="00DC54A4">
      <w:pPr>
        <w:pStyle w:val="Beschriftung"/>
        <w:rPr>
          <w:b w:val="0"/>
          <w:noProof/>
          <w:lang w:eastAsia="de-DE"/>
        </w:rPr>
      </w:pPr>
      <w:bookmarkStart w:id="35" w:name="_Ref514843155"/>
      <w:r>
        <w:t xml:space="preserve">Abbildung </w:t>
      </w:r>
      <w:r w:rsidR="00091A79">
        <w:fldChar w:fldCharType="begin"/>
      </w:r>
      <w:r w:rsidR="00091A79">
        <w:instrText xml:space="preserve"> SEQ Abbildung \* ARABIC </w:instrText>
      </w:r>
      <w:r w:rsidR="00091A79">
        <w:fldChar w:fldCharType="separate"/>
      </w:r>
      <w:r w:rsidR="00091A79">
        <w:rPr>
          <w:noProof/>
        </w:rPr>
        <w:t>27</w:t>
      </w:r>
      <w:r w:rsidR="00091A79">
        <w:rPr>
          <w:noProof/>
        </w:rPr>
        <w:fldChar w:fldCharType="end"/>
      </w:r>
      <w:bookmarkEnd w:id="35"/>
      <w:r>
        <w:t>: Öffnungen</w:t>
      </w:r>
    </w:p>
    <w:p w:rsidR="00DC54A4" w:rsidRDefault="008E33AF" w:rsidP="00FC61AF">
      <w:pPr>
        <w:spacing w:line="240" w:lineRule="auto"/>
      </w:pPr>
      <w:r>
        <w:t xml:space="preserve">Hinweis: Öffnungen können </w:t>
      </w:r>
      <w:r w:rsidRPr="008E33AF">
        <w:rPr>
          <w:b/>
          <w:u w:val="single"/>
        </w:rPr>
        <w:t>nicht am Rand einer Platte</w:t>
      </w:r>
      <w:r>
        <w:t xml:space="preserve"> definiert werden, hier muss stattdessen die </w:t>
      </w:r>
      <w:proofErr w:type="spellStart"/>
      <w:r>
        <w:t>Berandung</w:t>
      </w:r>
      <w:proofErr w:type="spellEnd"/>
      <w:r>
        <w:t xml:space="preserve"> der Platte dem Rand der Öffnung folgen (Beispiel: Treppenhausöffnung an der Außenwand).</w:t>
      </w:r>
    </w:p>
    <w:p w:rsidR="008E33AF" w:rsidRDefault="008E33AF" w:rsidP="00FC61AF">
      <w:pPr>
        <w:spacing w:line="240" w:lineRule="auto"/>
      </w:pPr>
    </w:p>
    <w:p w:rsidR="000E40E7" w:rsidRPr="002206BD" w:rsidRDefault="000E40E7" w:rsidP="002206BD">
      <w:pPr>
        <w:rPr>
          <w:b/>
        </w:rPr>
      </w:pPr>
      <w:r w:rsidRPr="002206BD">
        <w:rPr>
          <w:b/>
        </w:rPr>
        <w:t>Federn</w:t>
      </w:r>
    </w:p>
    <w:p w:rsidR="000E40E7" w:rsidRPr="000E40E7" w:rsidRDefault="000E40E7" w:rsidP="002206BD">
      <w:r>
        <w:t>Im Expander „Federn“ können Punkt- oder Linienfedern definiert werden, welche bei den Punkten und Linien im Bereich Geometrie als Lager eingestellt werden können (siehe oben). Es können sowohl Federn für die Verschiebung in z-Richtung, als auch für die Verdrehungen definiert werden. Die Verdrehungsbehinderung bei den Punktfedern wirken grundsätzlich um die globale x- und y-Richtung; bei Linienfedern wie bei gewöhnlichen Linienlagern um die lokale Linienachse.</w:t>
      </w:r>
    </w:p>
    <w:p w:rsidR="000E40E7" w:rsidRDefault="000E40E7" w:rsidP="000E40E7">
      <w:pPr>
        <w:keepNext/>
        <w:spacing w:line="240" w:lineRule="auto"/>
      </w:pPr>
      <w:r>
        <w:rPr>
          <w:noProof/>
          <w:lang w:eastAsia="de-DE"/>
        </w:rPr>
        <w:drawing>
          <wp:inline distT="0" distB="0" distL="0" distR="0" wp14:anchorId="73CCCC20" wp14:editId="12BFE582">
            <wp:extent cx="4925584" cy="2019300"/>
            <wp:effectExtent l="0" t="0" r="8890" b="0"/>
            <wp:docPr id="258" name="Grafik 258" descr="M:\Dokumentation Pollux\Screenshots\Bild_2018_03_20_21_49_27_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okumentation Pollux\Screenshots\Bild_2018_03_20_21_49_27_8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766" cy="2022654"/>
                    </a:xfrm>
                    <a:prstGeom prst="rect">
                      <a:avLst/>
                    </a:prstGeom>
                    <a:noFill/>
                    <a:ln>
                      <a:noFill/>
                    </a:ln>
                  </pic:spPr>
                </pic:pic>
              </a:graphicData>
            </a:graphic>
          </wp:inline>
        </w:drawing>
      </w:r>
    </w:p>
    <w:p w:rsidR="00DC54A4" w:rsidRDefault="000E40E7" w:rsidP="000E40E7">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28</w:t>
      </w:r>
      <w:r w:rsidR="00091A79">
        <w:rPr>
          <w:noProof/>
        </w:rPr>
        <w:fldChar w:fldCharType="end"/>
      </w:r>
      <w:r>
        <w:t>: Federn</w:t>
      </w:r>
    </w:p>
    <w:p w:rsidR="00595CB5" w:rsidRPr="00595CB5" w:rsidRDefault="00595CB5" w:rsidP="00595CB5"/>
    <w:p w:rsidR="00C901A2" w:rsidRDefault="00A5014A" w:rsidP="00A5014A">
      <w:pPr>
        <w:pStyle w:val="berschrift2"/>
      </w:pPr>
      <w:bookmarkStart w:id="36" w:name="_Toc36556461"/>
      <w:r>
        <w:lastRenderedPageBreak/>
        <w:t>Balken, Unter- &amp; Überzüge</w:t>
      </w:r>
      <w:bookmarkEnd w:id="36"/>
    </w:p>
    <w:p w:rsidR="00A5014A" w:rsidRDefault="00595CB5" w:rsidP="00A5014A">
      <w:r>
        <w:t xml:space="preserve">An dieser Stelle werden Balkenelemente definiert, welche den entsprechenden Linien, siehe </w:t>
      </w:r>
      <w:r>
        <w:fldChar w:fldCharType="begin"/>
      </w:r>
      <w:r>
        <w:instrText xml:space="preserve"> REF _Ref36543239 \h </w:instrText>
      </w:r>
      <w:r>
        <w:fldChar w:fldCharType="separate"/>
      </w:r>
      <w:r w:rsidR="00091A79">
        <w:t xml:space="preserve">Abbildung </w:t>
      </w:r>
      <w:r w:rsidR="00091A79">
        <w:rPr>
          <w:noProof/>
        </w:rPr>
        <w:t>23</w:t>
      </w:r>
      <w:r w:rsidR="00091A79">
        <w:t>: Linieneingabe</w:t>
      </w:r>
      <w:r>
        <w:fldChar w:fldCharType="end"/>
      </w:r>
      <w:r>
        <w:t>, zugewiesen werden können.</w:t>
      </w:r>
    </w:p>
    <w:p w:rsidR="00595CB5" w:rsidRDefault="00595CB5" w:rsidP="00595CB5">
      <w:pPr>
        <w:keepNext/>
      </w:pPr>
      <w:r>
        <w:rPr>
          <w:noProof/>
          <w:lang w:eastAsia="de-DE"/>
        </w:rPr>
        <w:drawing>
          <wp:inline distT="0" distB="0" distL="0" distR="0" wp14:anchorId="66D465B2" wp14:editId="7D4E43B7">
            <wp:extent cx="4591050" cy="1438275"/>
            <wp:effectExtent l="0" t="0" r="0" b="9525"/>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91050" cy="1438275"/>
                    </a:xfrm>
                    <a:prstGeom prst="rect">
                      <a:avLst/>
                    </a:prstGeom>
                  </pic:spPr>
                </pic:pic>
              </a:graphicData>
            </a:graphic>
          </wp:inline>
        </w:drawing>
      </w:r>
    </w:p>
    <w:p w:rsidR="00595CB5" w:rsidRDefault="00595CB5" w:rsidP="00595CB5">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29</w:t>
      </w:r>
      <w:r w:rsidR="00091A79">
        <w:rPr>
          <w:noProof/>
        </w:rPr>
        <w:fldChar w:fldCharType="end"/>
      </w:r>
      <w:r>
        <w:t>: Balken, Unter- &amp; Überzüge</w:t>
      </w:r>
    </w:p>
    <w:p w:rsidR="00595CB5" w:rsidRDefault="00595CB5" w:rsidP="00595CB5">
      <w:r>
        <w:t>Nach Klick auf „Balken hinzufügen“ öffnet sich ein Dialogfenster, in dem das Material und die Geometrie des Balkenelements definiert werden. Die Berechnung der Querschnittswerte erfolgt dann automatisch und wird in der weiteren Berechnung so verwendet.</w:t>
      </w:r>
    </w:p>
    <w:p w:rsidR="00595CB5" w:rsidRDefault="00595CB5" w:rsidP="00595CB5">
      <w:pPr>
        <w:keepNext/>
      </w:pPr>
      <w:r>
        <w:rPr>
          <w:noProof/>
          <w:lang w:eastAsia="de-DE"/>
        </w:rPr>
        <w:drawing>
          <wp:inline distT="0" distB="0" distL="0" distR="0" wp14:anchorId="3E88AC75" wp14:editId="1C4CCA6A">
            <wp:extent cx="4338071" cy="3676650"/>
            <wp:effectExtent l="0" t="0" r="5715"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1277" b="1927"/>
                    <a:stretch/>
                  </pic:blipFill>
                  <pic:spPr bwMode="auto">
                    <a:xfrm>
                      <a:off x="0" y="0"/>
                      <a:ext cx="4346633" cy="3683907"/>
                    </a:xfrm>
                    <a:prstGeom prst="rect">
                      <a:avLst/>
                    </a:prstGeom>
                    <a:ln>
                      <a:noFill/>
                    </a:ln>
                    <a:extLst>
                      <a:ext uri="{53640926-AAD7-44D8-BBD7-CCE9431645EC}">
                        <a14:shadowObscured xmlns:a14="http://schemas.microsoft.com/office/drawing/2010/main"/>
                      </a:ext>
                    </a:extLst>
                  </pic:spPr>
                </pic:pic>
              </a:graphicData>
            </a:graphic>
          </wp:inline>
        </w:drawing>
      </w:r>
    </w:p>
    <w:p w:rsidR="00595CB5" w:rsidRDefault="00595CB5" w:rsidP="00595CB5">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30</w:t>
      </w:r>
      <w:r w:rsidR="00091A79">
        <w:rPr>
          <w:noProof/>
        </w:rPr>
        <w:fldChar w:fldCharType="end"/>
      </w:r>
      <w:r>
        <w:t>: Berechnung Querschnittswerte</w:t>
      </w:r>
    </w:p>
    <w:p w:rsidR="00595CB5" w:rsidRPr="00595CB5" w:rsidRDefault="00595CB5" w:rsidP="00595CB5">
      <w:r>
        <w:t>Hinweis: es erfolgt an dieser Stelle keine Überprüfung der mitwirkenden Plattenbreite, diese ist vom Nutzer selbst vorzunehmen.</w:t>
      </w:r>
    </w:p>
    <w:p w:rsidR="000E40E7" w:rsidRPr="000E40E7" w:rsidRDefault="002206BD" w:rsidP="002206BD">
      <w:pPr>
        <w:pStyle w:val="berschrift2"/>
      </w:pPr>
      <w:bookmarkStart w:id="37" w:name="_Toc36556462"/>
      <w:r>
        <w:lastRenderedPageBreak/>
        <w:t>Lasten &amp; Lastfälle</w:t>
      </w:r>
      <w:bookmarkEnd w:id="37"/>
    </w:p>
    <w:p w:rsidR="00B8587A" w:rsidRPr="000E40E7" w:rsidRDefault="00A516C3" w:rsidP="00B8587A">
      <w:pPr>
        <w:keepNext/>
        <w:spacing w:line="240" w:lineRule="auto"/>
      </w:pPr>
      <w:r w:rsidRPr="000E40E7">
        <w:t>An dieser Stelle</w:t>
      </w:r>
      <w:r w:rsidR="00B8587A" w:rsidRPr="000E40E7">
        <w:t xml:space="preserve"> werden die Lastfälle mit zugehörigen Punkt-, Linien- und Flächenlasten definiert, siehe</w:t>
      </w:r>
      <w:r w:rsidR="005C2D02">
        <w:t xml:space="preserve"> </w:t>
      </w:r>
      <w:r w:rsidR="005C2D02">
        <w:fldChar w:fldCharType="begin"/>
      </w:r>
      <w:r w:rsidR="005C2D02">
        <w:instrText xml:space="preserve"> REF _Ref36556410 \h </w:instrText>
      </w:r>
      <w:r w:rsidR="005C2D02">
        <w:fldChar w:fldCharType="separate"/>
      </w:r>
      <w:r w:rsidR="00091A79">
        <w:t xml:space="preserve">Abbildung </w:t>
      </w:r>
      <w:r w:rsidR="00091A79">
        <w:rPr>
          <w:noProof/>
        </w:rPr>
        <w:t>31</w:t>
      </w:r>
      <w:r w:rsidR="005C2D02">
        <w:fldChar w:fldCharType="end"/>
      </w:r>
      <w:r w:rsidR="00B8587A" w:rsidRPr="000E40E7">
        <w:t>:</w:t>
      </w:r>
    </w:p>
    <w:p w:rsidR="004F32B8" w:rsidRDefault="003421E5" w:rsidP="004F32B8">
      <w:pPr>
        <w:keepNext/>
      </w:pPr>
      <w:r>
        <w:rPr>
          <w:noProof/>
          <w:lang w:eastAsia="de-DE"/>
        </w:rPr>
        <w:pict>
          <v:shape id="_x0000_i1034" type="#_x0000_t75" style="width:362.7pt;height:236.4pt">
            <v:imagedata r:id="rId62" o:title="Bild_2018_06_21_16_16_12_141"/>
          </v:shape>
        </w:pict>
      </w:r>
    </w:p>
    <w:p w:rsidR="00B65B77" w:rsidRDefault="004F32B8" w:rsidP="004F32B8">
      <w:pPr>
        <w:pStyle w:val="Beschriftung"/>
      </w:pPr>
      <w:bookmarkStart w:id="38" w:name="_Ref36556410"/>
      <w:r>
        <w:t xml:space="preserve">Abbildung </w:t>
      </w:r>
      <w:r w:rsidR="00091A79">
        <w:fldChar w:fldCharType="begin"/>
      </w:r>
      <w:r w:rsidR="00091A79">
        <w:instrText xml:space="preserve"> SEQ Abbildung \* ARABIC </w:instrText>
      </w:r>
      <w:r w:rsidR="00091A79">
        <w:fldChar w:fldCharType="separate"/>
      </w:r>
      <w:r w:rsidR="00091A79">
        <w:rPr>
          <w:noProof/>
        </w:rPr>
        <w:t>31</w:t>
      </w:r>
      <w:r w:rsidR="00091A79">
        <w:rPr>
          <w:noProof/>
        </w:rPr>
        <w:fldChar w:fldCharType="end"/>
      </w:r>
      <w:bookmarkEnd w:id="38"/>
      <w:r>
        <w:t>: Lasten und Lastfälle</w:t>
      </w:r>
    </w:p>
    <w:p w:rsidR="00B65B77" w:rsidRDefault="00B65B77" w:rsidP="00B65B77">
      <w:r>
        <w:t>Sofern in den allgemeinen Projekteinstellungen das automatische Eigengewicht aktiviert wurde, ist der Lastfall „Eigengewicht“ hier bereits angelegt. Flächen-, Linien- und Punktlasten werden im entsprechenden Tab durch die Auswahl des jeweiligen Elements auf das System aufgebracht.</w:t>
      </w:r>
    </w:p>
    <w:p w:rsidR="00386EF0" w:rsidRDefault="00B65B77">
      <w:r>
        <w:t>Weitere Lastfälle können über den „Plus“-Button am rechten oberen Rand des Felds hinzugefügt werden.</w:t>
      </w:r>
      <w:r w:rsidR="00B8587A" w:rsidRPr="000E40E7">
        <w:t xml:space="preserve"> Der Name des Lastfalls kann frei gewählt werden. Durch Auswahl des Last-„Typs“ werden in den späteren Lastfallkombinationen die standardmäßigen Sicherheitsbeiwerte gem. </w:t>
      </w:r>
      <w:r w:rsidR="00C901A2">
        <w:t>EC0 automatisch voreingestellt.</w:t>
      </w:r>
    </w:p>
    <w:p w:rsidR="00386EF0" w:rsidRDefault="006325DE" w:rsidP="00B8587A">
      <w:r>
        <w:t xml:space="preserve">Die Darstellung der </w:t>
      </w:r>
      <w:r w:rsidR="00386EF0">
        <w:t xml:space="preserve">Punkt- und Linienlasten </w:t>
      </w:r>
      <w:r>
        <w:t xml:space="preserve">erfolgt unmittelbar nach der Eingabe als Symbol oder veränderten Linienstil wie in </w:t>
      </w:r>
      <w:r w:rsidR="00C901A2">
        <w:fldChar w:fldCharType="begin"/>
      </w:r>
      <w:r w:rsidR="00C901A2">
        <w:instrText xml:space="preserve"> REF _Ref514842562 \h </w:instrText>
      </w:r>
      <w:r w:rsidR="00C901A2">
        <w:fldChar w:fldCharType="separate"/>
      </w:r>
      <w:r w:rsidR="00091A79">
        <w:t xml:space="preserve">Abbildung </w:t>
      </w:r>
      <w:r w:rsidR="00091A79">
        <w:rPr>
          <w:noProof/>
        </w:rPr>
        <w:t>8</w:t>
      </w:r>
      <w:r w:rsidR="00C901A2">
        <w:fldChar w:fldCharType="end"/>
      </w:r>
      <w:r w:rsidR="00C901A2">
        <w:t xml:space="preserve"> und </w:t>
      </w:r>
      <w:r w:rsidR="00C901A2">
        <w:fldChar w:fldCharType="begin"/>
      </w:r>
      <w:r w:rsidR="00C901A2">
        <w:instrText xml:space="preserve"> REF _Ref514842566 \h </w:instrText>
      </w:r>
      <w:r w:rsidR="00C901A2">
        <w:fldChar w:fldCharType="separate"/>
      </w:r>
      <w:r w:rsidR="00091A79">
        <w:t xml:space="preserve">Abbildung </w:t>
      </w:r>
      <w:r w:rsidR="00091A79">
        <w:rPr>
          <w:noProof/>
        </w:rPr>
        <w:t>9</w:t>
      </w:r>
      <w:r w:rsidR="00C901A2">
        <w:fldChar w:fldCharType="end"/>
      </w:r>
      <w:r w:rsidR="005C2D02">
        <w:t xml:space="preserve"> </w:t>
      </w:r>
      <w:r>
        <w:t xml:space="preserve">bereits beschrieben. </w:t>
      </w:r>
    </w:p>
    <w:p w:rsidR="006325DE" w:rsidRDefault="006325DE"/>
    <w:p w:rsidR="006325DE" w:rsidRDefault="006325DE" w:rsidP="002206BD">
      <w:pPr>
        <w:pStyle w:val="berschrift2"/>
      </w:pPr>
      <w:bookmarkStart w:id="39" w:name="_Toc36556463"/>
      <w:r>
        <w:t>Lastfallkombinationen</w:t>
      </w:r>
      <w:bookmarkEnd w:id="39"/>
    </w:p>
    <w:p w:rsidR="006325DE" w:rsidRPr="006325DE" w:rsidRDefault="006325DE">
      <w:r>
        <w:t>Beim Expander „Lastfallkombinationen“ werden aus den einzelnen Lastfällen die Lastfallkombinationen erzeugt, welche später bemessen werden sollen.</w:t>
      </w:r>
    </w:p>
    <w:p w:rsidR="009F4770" w:rsidRDefault="003421E5" w:rsidP="009F4770">
      <w:pPr>
        <w:keepNext/>
      </w:pPr>
      <w:r>
        <w:rPr>
          <w:noProof/>
          <w:lang w:eastAsia="de-DE"/>
        </w:rPr>
        <w:lastRenderedPageBreak/>
        <w:pict>
          <v:shape id="_x0000_i1035" type="#_x0000_t75" style="width:362.7pt;height:233.65pt">
            <v:imagedata r:id="rId63" o:title="Bild_2018_06_21_16_28_27_949"/>
          </v:shape>
        </w:pict>
      </w:r>
    </w:p>
    <w:p w:rsidR="006325DE" w:rsidRDefault="009F4770" w:rsidP="009F4770">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32</w:t>
      </w:r>
      <w:r w:rsidR="00091A79">
        <w:rPr>
          <w:noProof/>
        </w:rPr>
        <w:fldChar w:fldCharType="end"/>
      </w:r>
      <w:r>
        <w:t>: Lastfallkombinationen</w:t>
      </w:r>
    </w:p>
    <w:p w:rsidR="009F4770" w:rsidRDefault="00607679" w:rsidP="009F4770">
      <w:pPr>
        <w:keepNext/>
      </w:pPr>
      <w:r>
        <w:rPr>
          <w:noProof/>
          <w:lang w:eastAsia="de-DE"/>
        </w:rPr>
        <w:drawing>
          <wp:inline distT="0" distB="0" distL="0" distR="0" wp14:anchorId="48FE0A0B" wp14:editId="54D4110D">
            <wp:extent cx="4457700" cy="2343150"/>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57700" cy="2343150"/>
                    </a:xfrm>
                    <a:prstGeom prst="rect">
                      <a:avLst/>
                    </a:prstGeom>
                  </pic:spPr>
                </pic:pic>
              </a:graphicData>
            </a:graphic>
          </wp:inline>
        </w:drawing>
      </w:r>
    </w:p>
    <w:p w:rsidR="006325DE" w:rsidRDefault="009F4770" w:rsidP="009F4770">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33</w:t>
      </w:r>
      <w:r w:rsidR="00091A79">
        <w:rPr>
          <w:noProof/>
        </w:rPr>
        <w:fldChar w:fldCharType="end"/>
      </w:r>
      <w:r>
        <w:t>: Lastfallkombination erzeugt</w:t>
      </w:r>
    </w:p>
    <w:p w:rsidR="00F943DD" w:rsidRDefault="00465925">
      <w:r>
        <w:t>Im zweigeteilten Fenster sind links die existierenden Lastfälle dargest</w:t>
      </w:r>
      <w:r w:rsidR="008C2600">
        <w:t>ellt. Dies</w:t>
      </w:r>
      <w:r w:rsidR="006325DE">
        <w:t>e</w:t>
      </w:r>
      <w:r w:rsidR="008C2600">
        <w:t xml:space="preserve"> können über das „Pfeil</w:t>
      </w:r>
      <w:r w:rsidR="006325DE">
        <w:t>-nach-rechts“-</w:t>
      </w:r>
      <w:r>
        <w:t>Zeichen in der Mitte zur Lastfallkombination hinzugefügt werden. Der Lastfall erscheint dann auf der rechten Seite mit zugehörigem, wie im Tab „Lastfall“ eingestellten, Sicherheitsbeiwert. Der Sicherheitsbeiwert kann an dieser Stelle auch manuell überschrieben</w:t>
      </w:r>
      <w:r w:rsidR="006325DE">
        <w:t xml:space="preserve"> und angepasst</w:t>
      </w:r>
      <w:r>
        <w:t xml:space="preserve"> werden.</w:t>
      </w:r>
    </w:p>
    <w:p w:rsidR="006325DE" w:rsidRDefault="006325DE">
      <w:r>
        <w:t>Über das „Pfeil-nach-links“-Symbol kann ein Lastfall wieder aus einer Kombination entfernt werden.</w:t>
      </w:r>
    </w:p>
    <w:p w:rsidR="006325DE" w:rsidRDefault="006325DE">
      <w:r>
        <w:t xml:space="preserve">Durch Klick auf das </w:t>
      </w:r>
      <w:r w:rsidR="0032058F">
        <w:t>„Plus“-Zeichen am rechten oberen Rand des Expanders können neue Lastfallkombinationen erzeugt werden.</w:t>
      </w:r>
    </w:p>
    <w:p w:rsidR="0032058F" w:rsidRDefault="0032058F"/>
    <w:p w:rsidR="0032058F" w:rsidRDefault="0032058F" w:rsidP="002206BD">
      <w:pPr>
        <w:pStyle w:val="berschrift2"/>
      </w:pPr>
      <w:bookmarkStart w:id="40" w:name="_Toc36556464"/>
      <w:r>
        <w:lastRenderedPageBreak/>
        <w:t>Bemessung</w:t>
      </w:r>
      <w:bookmarkEnd w:id="40"/>
    </w:p>
    <w:p w:rsidR="00427D9F" w:rsidRDefault="0032058F">
      <w:r>
        <w:t>Im Expander „Bemessung“</w:t>
      </w:r>
      <w:r w:rsidR="00C03385">
        <w:t xml:space="preserve"> </w:t>
      </w:r>
      <w:r w:rsidR="00607679">
        <w:t>werden sämtliche, für die Bemessung relevanten Informationen eingegeben.</w:t>
      </w:r>
    </w:p>
    <w:p w:rsidR="00427D9F" w:rsidRDefault="00607679">
      <w:r>
        <w:t>Es besteht die Möglichkeit zur Berücksichtigung einer „Außergewöhnlichen Bemessungssituation“ (verminderte Sicherheitsbeiwerte)</w:t>
      </w:r>
      <w:r w:rsidR="00427D9F">
        <w:t>.</w:t>
      </w:r>
    </w:p>
    <w:p w:rsidR="00427D9F" w:rsidRDefault="00607679">
      <w:r>
        <w:t>Ü</w:t>
      </w:r>
      <w:r w:rsidR="00C03385">
        <w:t xml:space="preserve">ber </w:t>
      </w:r>
      <w:r>
        <w:t>die</w:t>
      </w:r>
      <w:r w:rsidR="00C03385">
        <w:t xml:space="preserve"> Checkbox</w:t>
      </w:r>
      <w:r>
        <w:t>en „Mindestbewehrung bei Flächen berücksichtigen“ bzw. „Mindestbewehrung bei Balken berücksichtigen“ wird</w:t>
      </w:r>
      <w:r w:rsidR="00C03385">
        <w:t xml:space="preserve"> </w:t>
      </w:r>
      <w:r w:rsidR="008341B3">
        <w:t>die Mind</w:t>
      </w:r>
      <w:r>
        <w:t>estbewehrung gemäß EC2, Kap. 9.3</w:t>
      </w:r>
      <w:r w:rsidR="008341B3">
        <w:t>.1</w:t>
      </w:r>
      <w:r>
        <w:t>, 9.2.1 bzw. 9.2.2</w:t>
      </w:r>
      <w:r w:rsidR="008341B3">
        <w:t xml:space="preserve"> berücksichti</w:t>
      </w:r>
      <w:r>
        <w:t>gt</w:t>
      </w:r>
      <w:r w:rsidR="00427D9F">
        <w:t>.</w:t>
      </w:r>
    </w:p>
    <w:p w:rsidR="00427D9F" w:rsidRDefault="00607679">
      <w:r>
        <w:t xml:space="preserve">Der </w:t>
      </w:r>
      <w:proofErr w:type="spellStart"/>
      <w:r>
        <w:t>Druckstrebenwinkel</w:t>
      </w:r>
      <w:proofErr w:type="spellEnd"/>
      <w:r>
        <w:t xml:space="preserve"> kann</w:t>
      </w:r>
      <w:r w:rsidR="00427D9F">
        <w:t>, in Abhängigkeit der gewählten Norm (EC2 EU, D, Ö) siehe unten,</w:t>
      </w:r>
      <w:r>
        <w:t xml:space="preserve"> entweder minimiert</w:t>
      </w:r>
      <w:r w:rsidR="00427D9F">
        <w:t xml:space="preserve"> werden, oder, bei Deaktivierung der Checkbox, durch eine Eingabe des </w:t>
      </w:r>
      <w:proofErr w:type="spellStart"/>
      <w:r w:rsidR="00427D9F">
        <w:t>Druckstrebenwinkels</w:t>
      </w:r>
      <w:proofErr w:type="spellEnd"/>
      <w:r w:rsidR="00427D9F">
        <w:t xml:space="preserve"> innerhalb der durch die jeweilige Norm </w:t>
      </w:r>
      <w:proofErr w:type="spellStart"/>
      <w:r w:rsidR="00427D9F">
        <w:t>vorgegbenen</w:t>
      </w:r>
      <w:proofErr w:type="spellEnd"/>
      <w:r w:rsidR="00427D9F">
        <w:t xml:space="preserve"> Grenzen frei angegeben werden.</w:t>
      </w:r>
    </w:p>
    <w:p w:rsidR="00427D9F" w:rsidRDefault="00427D9F">
      <w:r>
        <w:t>Die Bemessung erfolgt grundsätzlich nach EC2. Es kann der zur Bemessung verwendete Nationale Anhang gewählt werden für EU, Deutschland oder Österreich.</w:t>
      </w:r>
    </w:p>
    <w:p w:rsidR="0032058F" w:rsidRPr="0032058F" w:rsidRDefault="008341B3">
      <w:r>
        <w:t>Des Weiteren können die Bewehrungsabstände in x- und y-Richtung für die obere und untere Lage der einzelnen Flächen</w:t>
      </w:r>
      <w:r w:rsidR="00427D9F">
        <w:t xml:space="preserve"> oder Balken</w:t>
      </w:r>
      <w:r>
        <w:t xml:space="preserve"> angegeben werden.</w:t>
      </w:r>
    </w:p>
    <w:p w:rsidR="008341B3" w:rsidRDefault="00607679" w:rsidP="008341B3">
      <w:pPr>
        <w:keepNext/>
      </w:pPr>
      <w:r>
        <w:rPr>
          <w:noProof/>
          <w:lang w:eastAsia="de-DE"/>
        </w:rPr>
        <w:drawing>
          <wp:inline distT="0" distB="0" distL="0" distR="0" wp14:anchorId="669EFD62" wp14:editId="7C6B7463">
            <wp:extent cx="3087083" cy="401002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87083" cy="4010025"/>
                    </a:xfrm>
                    <a:prstGeom prst="rect">
                      <a:avLst/>
                    </a:prstGeom>
                  </pic:spPr>
                </pic:pic>
              </a:graphicData>
            </a:graphic>
          </wp:inline>
        </w:drawing>
      </w:r>
    </w:p>
    <w:p w:rsidR="0032058F" w:rsidRDefault="008341B3" w:rsidP="008341B3">
      <w:pPr>
        <w:pStyle w:val="Beschriftung"/>
      </w:pPr>
      <w:r>
        <w:t xml:space="preserve">Abbildung </w:t>
      </w:r>
      <w:r w:rsidR="00091A79">
        <w:fldChar w:fldCharType="begin"/>
      </w:r>
      <w:r w:rsidR="00091A79">
        <w:instrText xml:space="preserve"> </w:instrText>
      </w:r>
      <w:r w:rsidR="00091A79">
        <w:instrText xml:space="preserve">SEQ Abbildung \* ARABIC </w:instrText>
      </w:r>
      <w:r w:rsidR="00091A79">
        <w:fldChar w:fldCharType="separate"/>
      </w:r>
      <w:r w:rsidR="00091A79">
        <w:rPr>
          <w:noProof/>
        </w:rPr>
        <w:t>34</w:t>
      </w:r>
      <w:r w:rsidR="00091A79">
        <w:rPr>
          <w:noProof/>
        </w:rPr>
        <w:fldChar w:fldCharType="end"/>
      </w:r>
      <w:r>
        <w:t>: Bemessung</w:t>
      </w:r>
    </w:p>
    <w:p w:rsidR="00480F9F" w:rsidRDefault="00480F9F" w:rsidP="00480F9F"/>
    <w:p w:rsidR="00480F9F" w:rsidRDefault="00480F9F" w:rsidP="002206BD">
      <w:pPr>
        <w:pStyle w:val="berschrift2"/>
      </w:pPr>
      <w:bookmarkStart w:id="41" w:name="_Toc36556465"/>
      <w:r>
        <w:lastRenderedPageBreak/>
        <w:t>System berechnen</w:t>
      </w:r>
      <w:bookmarkEnd w:id="41"/>
    </w:p>
    <w:p w:rsidR="00480F9F" w:rsidRDefault="00480F9F" w:rsidP="00480F9F">
      <w:r>
        <w:t>Nachdem alle Eingaben beendet sind kann durch Klick auf den großen „System Berechnen“-Button</w:t>
      </w:r>
      <w:r w:rsidR="00C901A2">
        <w:t xml:space="preserve"> (</w:t>
      </w:r>
      <w:r w:rsidR="00CA0C9D">
        <w:fldChar w:fldCharType="begin"/>
      </w:r>
      <w:r w:rsidR="00CA0C9D">
        <w:instrText xml:space="preserve"> REF _Ref36547956 \h </w:instrText>
      </w:r>
      <w:r w:rsidR="00CA0C9D">
        <w:fldChar w:fldCharType="separate"/>
      </w:r>
      <w:r w:rsidR="00091A79">
        <w:t xml:space="preserve">Abbildung </w:t>
      </w:r>
      <w:r w:rsidR="00091A79">
        <w:rPr>
          <w:noProof/>
        </w:rPr>
        <w:t>35</w:t>
      </w:r>
      <w:r w:rsidR="00091A79">
        <w:t>: Button "System berechnen"</w:t>
      </w:r>
      <w:r w:rsidR="00CA0C9D">
        <w:fldChar w:fldCharType="end"/>
      </w:r>
      <w:r w:rsidR="00CA0C9D">
        <w:t>)</w:t>
      </w:r>
      <w:r>
        <w:t xml:space="preserve"> die Berechnung des eingegebenen System gestartet werden.</w:t>
      </w:r>
    </w:p>
    <w:p w:rsidR="00480F9F" w:rsidRDefault="00480F9F" w:rsidP="00480F9F">
      <w:r>
        <w:t>Vor Beginn des Rechenlaufs erhält der Nutzer über ein Dialogfenster die Möglichkeit das System zu speichern</w:t>
      </w:r>
      <w:r w:rsidR="00A508C8">
        <w:t xml:space="preserve"> (</w:t>
      </w:r>
      <w:r w:rsidR="00CA0C9D">
        <w:fldChar w:fldCharType="begin"/>
      </w:r>
      <w:r w:rsidR="00CA0C9D">
        <w:instrText xml:space="preserve"> REF _Ref36548088 \h </w:instrText>
      </w:r>
      <w:r w:rsidR="00CA0C9D">
        <w:fldChar w:fldCharType="separate"/>
      </w:r>
      <w:r w:rsidR="00091A79">
        <w:t xml:space="preserve">Abbildung </w:t>
      </w:r>
      <w:r w:rsidR="00091A79">
        <w:rPr>
          <w:noProof/>
        </w:rPr>
        <w:t>36</w:t>
      </w:r>
      <w:r w:rsidR="00CA0C9D">
        <w:fldChar w:fldCharType="end"/>
      </w:r>
      <w:r w:rsidR="00A508C8">
        <w:t>)</w:t>
      </w:r>
      <w:r>
        <w:t xml:space="preserve"> und über ein weiteres Dialogfenster die Möglichkeit das System zu bereinigen</w:t>
      </w:r>
      <w:r w:rsidR="00A508C8">
        <w:t xml:space="preserve"> (</w:t>
      </w:r>
      <w:r w:rsidR="00CA0C9D">
        <w:fldChar w:fldCharType="begin"/>
      </w:r>
      <w:r w:rsidR="00CA0C9D">
        <w:instrText xml:space="preserve"> REF _Ref36548100 \h </w:instrText>
      </w:r>
      <w:r w:rsidR="00CA0C9D">
        <w:fldChar w:fldCharType="separate"/>
      </w:r>
      <w:r w:rsidR="00091A79">
        <w:t xml:space="preserve">Abbildung </w:t>
      </w:r>
      <w:r w:rsidR="00091A79">
        <w:rPr>
          <w:noProof/>
        </w:rPr>
        <w:t>37</w:t>
      </w:r>
      <w:r w:rsidR="00CA0C9D">
        <w:fldChar w:fldCharType="end"/>
      </w:r>
      <w:r w:rsidR="00A508C8">
        <w:t>)</w:t>
      </w:r>
      <w:r>
        <w:t xml:space="preserve">. </w:t>
      </w:r>
      <w:r w:rsidR="008C7450">
        <w:t xml:space="preserve">Es wird bei beiden Optionen </w:t>
      </w:r>
      <w:r w:rsidR="00C901A2">
        <w:t>dringend</w:t>
      </w:r>
      <w:r w:rsidR="008C7450">
        <w:t xml:space="preserve"> empfohlen, diese Möglichkeiten zu nutzen.</w:t>
      </w:r>
    </w:p>
    <w:p w:rsidR="00480F9F" w:rsidRDefault="00480F9F" w:rsidP="00480F9F">
      <w:r>
        <w:t>Während der</w:t>
      </w:r>
      <w:r w:rsidR="00890BF7">
        <w:t xml:space="preserve"> Berechnung erscheint ein Infof</w:t>
      </w:r>
      <w:r>
        <w:t>enster mit Fortschrittsbalken</w:t>
      </w:r>
      <w:r w:rsidR="00CA0C9D">
        <w:t>,</w:t>
      </w:r>
      <w:r>
        <w:t xml:space="preserve"> um den Verlauf der Berechnung anzuzeigen.</w:t>
      </w:r>
    </w:p>
    <w:p w:rsidR="00CA0C9D" w:rsidRDefault="00CA0C9D" w:rsidP="00CA0C9D">
      <w:pPr>
        <w:keepNext/>
      </w:pPr>
      <w:r>
        <w:rPr>
          <w:noProof/>
          <w:lang w:eastAsia="de-DE"/>
        </w:rPr>
        <w:drawing>
          <wp:inline distT="0" distB="0" distL="0" distR="0" wp14:anchorId="415CE75C" wp14:editId="242495C1">
            <wp:extent cx="4610100" cy="314325"/>
            <wp:effectExtent l="0" t="0" r="0" b="952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25807" b="20968"/>
                    <a:stretch/>
                  </pic:blipFill>
                  <pic:spPr bwMode="auto">
                    <a:xfrm>
                      <a:off x="0" y="0"/>
                      <a:ext cx="4610100" cy="314325"/>
                    </a:xfrm>
                    <a:prstGeom prst="rect">
                      <a:avLst/>
                    </a:prstGeom>
                    <a:ln>
                      <a:noFill/>
                    </a:ln>
                    <a:extLst>
                      <a:ext uri="{53640926-AAD7-44D8-BBD7-CCE9431645EC}">
                        <a14:shadowObscured xmlns:a14="http://schemas.microsoft.com/office/drawing/2010/main"/>
                      </a:ext>
                    </a:extLst>
                  </pic:spPr>
                </pic:pic>
              </a:graphicData>
            </a:graphic>
          </wp:inline>
        </w:drawing>
      </w:r>
    </w:p>
    <w:p w:rsidR="00480F9F" w:rsidRDefault="00CA0C9D" w:rsidP="00CA0C9D">
      <w:pPr>
        <w:pStyle w:val="Beschriftung"/>
      </w:pPr>
      <w:bookmarkStart w:id="42" w:name="_Ref36547956"/>
      <w:r>
        <w:t xml:space="preserve">Abbildung </w:t>
      </w:r>
      <w:r w:rsidR="00091A79">
        <w:fldChar w:fldCharType="begin"/>
      </w:r>
      <w:r w:rsidR="00091A79">
        <w:instrText xml:space="preserve"> SEQ Abbildung \* ARABIC </w:instrText>
      </w:r>
      <w:r w:rsidR="00091A79">
        <w:fldChar w:fldCharType="separate"/>
      </w:r>
      <w:r w:rsidR="00091A79">
        <w:rPr>
          <w:noProof/>
        </w:rPr>
        <w:t>35</w:t>
      </w:r>
      <w:r w:rsidR="00091A79">
        <w:rPr>
          <w:noProof/>
        </w:rPr>
        <w:fldChar w:fldCharType="end"/>
      </w:r>
      <w:r>
        <w:t>: Button "System berechnen"</w:t>
      </w:r>
      <w:bookmarkEnd w:id="42"/>
    </w:p>
    <w:p w:rsidR="008F6583" w:rsidRPr="008F6583" w:rsidRDefault="008F6583" w:rsidP="008F6583"/>
    <w:p w:rsidR="00CA0C9D" w:rsidRDefault="00CA0C9D" w:rsidP="00CA0C9D">
      <w:pPr>
        <w:keepNext/>
      </w:pPr>
      <w:r>
        <w:rPr>
          <w:noProof/>
          <w:lang w:eastAsia="de-DE"/>
        </w:rPr>
        <w:drawing>
          <wp:inline distT="0" distB="0" distL="0" distR="0" wp14:anchorId="2A91E515" wp14:editId="3A0E138C">
            <wp:extent cx="4257675" cy="1685925"/>
            <wp:effectExtent l="0" t="0" r="9525" b="952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57675" cy="1685925"/>
                    </a:xfrm>
                    <a:prstGeom prst="rect">
                      <a:avLst/>
                    </a:prstGeom>
                  </pic:spPr>
                </pic:pic>
              </a:graphicData>
            </a:graphic>
          </wp:inline>
        </w:drawing>
      </w:r>
    </w:p>
    <w:p w:rsidR="00CA0C9D" w:rsidRDefault="00CA0C9D" w:rsidP="00CA0C9D">
      <w:pPr>
        <w:pStyle w:val="Beschriftung"/>
      </w:pPr>
      <w:bookmarkStart w:id="43" w:name="_Ref36548088"/>
      <w:r>
        <w:t xml:space="preserve">Abbildung </w:t>
      </w:r>
      <w:r w:rsidR="00091A79">
        <w:fldChar w:fldCharType="begin"/>
      </w:r>
      <w:r w:rsidR="00091A79">
        <w:instrText xml:space="preserve"> SEQ Abbildung \* ARABIC </w:instrText>
      </w:r>
      <w:r w:rsidR="00091A79">
        <w:fldChar w:fldCharType="separate"/>
      </w:r>
      <w:r w:rsidR="00091A79">
        <w:rPr>
          <w:noProof/>
        </w:rPr>
        <w:t>36</w:t>
      </w:r>
      <w:r w:rsidR="00091A79">
        <w:rPr>
          <w:noProof/>
        </w:rPr>
        <w:fldChar w:fldCharType="end"/>
      </w:r>
      <w:bookmarkEnd w:id="43"/>
      <w:r>
        <w:t>: Projekt speichern</w:t>
      </w:r>
    </w:p>
    <w:p w:rsidR="008F6583" w:rsidRPr="008F6583" w:rsidRDefault="008F6583" w:rsidP="008F6583"/>
    <w:p w:rsidR="00CA0C9D" w:rsidRDefault="00CA0C9D" w:rsidP="00CA0C9D">
      <w:pPr>
        <w:keepNext/>
      </w:pPr>
      <w:r>
        <w:rPr>
          <w:noProof/>
          <w:lang w:eastAsia="de-DE"/>
        </w:rPr>
        <w:drawing>
          <wp:inline distT="0" distB="0" distL="0" distR="0" wp14:anchorId="4910AF2F" wp14:editId="201D894D">
            <wp:extent cx="4305300" cy="1628775"/>
            <wp:effectExtent l="0" t="0" r="0" b="952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05300" cy="1628775"/>
                    </a:xfrm>
                    <a:prstGeom prst="rect">
                      <a:avLst/>
                    </a:prstGeom>
                  </pic:spPr>
                </pic:pic>
              </a:graphicData>
            </a:graphic>
          </wp:inline>
        </w:drawing>
      </w:r>
    </w:p>
    <w:p w:rsidR="00CA0C9D" w:rsidRPr="00CA0C9D" w:rsidRDefault="00CA0C9D" w:rsidP="00CA0C9D">
      <w:pPr>
        <w:pStyle w:val="Beschriftung"/>
      </w:pPr>
      <w:bookmarkStart w:id="44" w:name="_Ref36548100"/>
      <w:r>
        <w:t xml:space="preserve">Abbildung </w:t>
      </w:r>
      <w:r w:rsidR="00091A79">
        <w:fldChar w:fldCharType="begin"/>
      </w:r>
      <w:r w:rsidR="00091A79">
        <w:instrText xml:space="preserve"> SEQ Abbildung \* ARABIC </w:instrText>
      </w:r>
      <w:r w:rsidR="00091A79">
        <w:fldChar w:fldCharType="separate"/>
      </w:r>
      <w:r w:rsidR="00091A79">
        <w:rPr>
          <w:noProof/>
        </w:rPr>
        <w:t>37</w:t>
      </w:r>
      <w:r w:rsidR="00091A79">
        <w:rPr>
          <w:noProof/>
        </w:rPr>
        <w:fldChar w:fldCharType="end"/>
      </w:r>
      <w:bookmarkEnd w:id="44"/>
      <w:r>
        <w:t>: Bereinigung</w:t>
      </w:r>
    </w:p>
    <w:p w:rsidR="00A80DE1" w:rsidRDefault="00A80DE1" w:rsidP="00480F9F">
      <w:pPr>
        <w:pStyle w:val="Beschriftung"/>
      </w:pPr>
      <w:r>
        <w:br w:type="page"/>
      </w:r>
    </w:p>
    <w:p w:rsidR="00771B86" w:rsidRPr="00771B86" w:rsidRDefault="00771B86" w:rsidP="00771B86">
      <w:pPr>
        <w:pStyle w:val="berschrift2"/>
        <w:rPr>
          <w:sz w:val="24"/>
          <w:szCs w:val="28"/>
        </w:rPr>
      </w:pPr>
      <w:bookmarkStart w:id="45" w:name="_Toc36556466"/>
      <w:r>
        <w:lastRenderedPageBreak/>
        <w:t>Arbeiten im Grafikbereich / Rechtsklickmenüs</w:t>
      </w:r>
      <w:bookmarkEnd w:id="45"/>
    </w:p>
    <w:p w:rsidR="00771B86" w:rsidRDefault="00771B86" w:rsidP="00771B86">
      <w:r>
        <w:t>Um das System schnell und einfach zu bearbeiten und ändern zu können stehen Ihnen im Grafikbereich Möglichkeiten zur Verfügung, welche in der Regel über die rechte Maustaste oder über die Menüleiste ansteuern können.</w:t>
      </w:r>
    </w:p>
    <w:p w:rsidR="00771B86" w:rsidRDefault="00771B86" w:rsidP="00771B86">
      <w:r>
        <w:t>Sobald Sie sich mit der Maus über einer Linie oder einem Punkt befinden, verändert sich der Mauszeiger zu einer Hand und es erscheint eine kleine Infografik:</w:t>
      </w:r>
    </w:p>
    <w:p w:rsidR="008F6583" w:rsidRDefault="00771B86" w:rsidP="008F6583">
      <w:pPr>
        <w:keepNext/>
      </w:pPr>
      <w:r>
        <w:rPr>
          <w:noProof/>
          <w:lang w:eastAsia="de-DE"/>
        </w:rPr>
        <w:drawing>
          <wp:inline distT="0" distB="0" distL="0" distR="0" wp14:anchorId="2828FFAE" wp14:editId="47E56C3C">
            <wp:extent cx="2733738" cy="1052423"/>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68613" t="39042" r="25547" b="54213"/>
                    <a:stretch/>
                  </pic:blipFill>
                  <pic:spPr bwMode="auto">
                    <a:xfrm>
                      <a:off x="0" y="0"/>
                      <a:ext cx="2734008" cy="1052527"/>
                    </a:xfrm>
                    <a:prstGeom prst="rect">
                      <a:avLst/>
                    </a:prstGeom>
                    <a:ln>
                      <a:noFill/>
                    </a:ln>
                    <a:extLst>
                      <a:ext uri="{53640926-AAD7-44D8-BBD7-CCE9431645EC}">
                        <a14:shadowObscured xmlns:a14="http://schemas.microsoft.com/office/drawing/2010/main"/>
                      </a:ext>
                    </a:extLst>
                  </pic:spPr>
                </pic:pic>
              </a:graphicData>
            </a:graphic>
          </wp:inline>
        </w:drawing>
      </w:r>
    </w:p>
    <w:p w:rsidR="00771B86" w:rsidRDefault="008F6583" w:rsidP="008F6583">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38</w:t>
      </w:r>
      <w:r w:rsidR="00091A79">
        <w:rPr>
          <w:noProof/>
        </w:rPr>
        <w:fldChar w:fldCharType="end"/>
      </w:r>
      <w:r>
        <w:t>: Infografik</w:t>
      </w:r>
    </w:p>
    <w:p w:rsidR="008F6583" w:rsidRPr="008F6583" w:rsidRDefault="008F6583" w:rsidP="008F6583">
      <w:r>
        <w:t>Durch Rechtsklick auf Linie oder Punkt erscheint ein Auswahlmenü, um Lage oder Eigenschaften des gewählten Elements zu verändern:</w:t>
      </w:r>
    </w:p>
    <w:p w:rsidR="00771B86" w:rsidRDefault="008F6583" w:rsidP="00771B86">
      <w:r>
        <w:rPr>
          <w:noProof/>
          <w:lang w:eastAsia="de-DE"/>
        </w:rPr>
        <w:drawing>
          <wp:inline distT="0" distB="0" distL="0" distR="0" wp14:anchorId="47761236" wp14:editId="17A58859">
            <wp:extent cx="3243532" cy="2422874"/>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67438" t="30251" r="18780" b="38860"/>
                    <a:stretch/>
                  </pic:blipFill>
                  <pic:spPr bwMode="auto">
                    <a:xfrm>
                      <a:off x="0" y="0"/>
                      <a:ext cx="3259329" cy="2434674"/>
                    </a:xfrm>
                    <a:prstGeom prst="rect">
                      <a:avLst/>
                    </a:prstGeom>
                    <a:ln>
                      <a:noFill/>
                    </a:ln>
                    <a:extLst>
                      <a:ext uri="{53640926-AAD7-44D8-BBD7-CCE9431645EC}">
                        <a14:shadowObscured xmlns:a14="http://schemas.microsoft.com/office/drawing/2010/main"/>
                      </a:ext>
                    </a:extLst>
                  </pic:spPr>
                </pic:pic>
              </a:graphicData>
            </a:graphic>
          </wp:inline>
        </w:drawing>
      </w:r>
    </w:p>
    <w:p w:rsidR="008F6583" w:rsidRDefault="008F6583" w:rsidP="00771B86">
      <w:r>
        <w:t>Nach Auswahl des entsprechenden Menüpunkts werden Sie in einen weiteren Dialog geleitet, in dem die gewünscht Aktion ausgeführt werden kann.</w:t>
      </w:r>
    </w:p>
    <w:p w:rsidR="008F6583" w:rsidRDefault="008F6583" w:rsidP="008F6583">
      <w:pPr>
        <w:keepNext/>
      </w:pPr>
      <w:r>
        <w:rPr>
          <w:noProof/>
          <w:lang w:eastAsia="de-DE"/>
        </w:rPr>
        <w:lastRenderedPageBreak/>
        <w:drawing>
          <wp:inline distT="0" distB="0" distL="0" distR="0" wp14:anchorId="446C72EF" wp14:editId="0F8201EF">
            <wp:extent cx="3171825" cy="2533650"/>
            <wp:effectExtent l="0" t="0" r="952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71825" cy="2533650"/>
                    </a:xfrm>
                    <a:prstGeom prst="rect">
                      <a:avLst/>
                    </a:prstGeom>
                  </pic:spPr>
                </pic:pic>
              </a:graphicData>
            </a:graphic>
          </wp:inline>
        </w:drawing>
      </w:r>
    </w:p>
    <w:p w:rsidR="008F6583" w:rsidRDefault="008F6583" w:rsidP="008F6583">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39</w:t>
      </w:r>
      <w:r w:rsidR="00091A79">
        <w:rPr>
          <w:noProof/>
        </w:rPr>
        <w:fldChar w:fldCharType="end"/>
      </w:r>
      <w:r>
        <w:t>: Dialog Verschieben / Duplizieren</w:t>
      </w:r>
    </w:p>
    <w:p w:rsidR="008F6583" w:rsidRDefault="008F6583" w:rsidP="008F6583"/>
    <w:p w:rsidR="008F6583" w:rsidRPr="008F6583" w:rsidRDefault="008F6583" w:rsidP="008F6583">
      <w:r>
        <w:t>Beim Bearbeiten der Lager wird das derzeit vorhandene Lager bzw. die Feder oder der Balken angezeigt und kann verändert werden.</w:t>
      </w:r>
    </w:p>
    <w:p w:rsidR="008F6583" w:rsidRDefault="008F6583" w:rsidP="008F6583">
      <w:pPr>
        <w:keepNext/>
      </w:pPr>
      <w:r>
        <w:rPr>
          <w:noProof/>
          <w:lang w:eastAsia="de-DE"/>
        </w:rPr>
        <w:drawing>
          <wp:inline distT="0" distB="0" distL="0" distR="0" wp14:anchorId="0990EFC4" wp14:editId="184ADFB0">
            <wp:extent cx="4114800" cy="2686050"/>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114800" cy="2686050"/>
                    </a:xfrm>
                    <a:prstGeom prst="rect">
                      <a:avLst/>
                    </a:prstGeom>
                  </pic:spPr>
                </pic:pic>
              </a:graphicData>
            </a:graphic>
          </wp:inline>
        </w:drawing>
      </w:r>
    </w:p>
    <w:p w:rsidR="008F6583" w:rsidRDefault="008F6583" w:rsidP="008F6583">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40</w:t>
      </w:r>
      <w:r w:rsidR="00091A79">
        <w:rPr>
          <w:noProof/>
        </w:rPr>
        <w:fldChar w:fldCharType="end"/>
      </w:r>
      <w:r>
        <w:t>: Lager bearbeiten</w:t>
      </w:r>
    </w:p>
    <w:p w:rsidR="008F6583" w:rsidRDefault="008F6583" w:rsidP="008F6583"/>
    <w:p w:rsidR="008F6583" w:rsidRPr="008F6583" w:rsidRDefault="008F6583" w:rsidP="008F6583">
      <w:r>
        <w:t>Eventuell vorhandene Lasten werden ebenfalls bereits angezeigt und können verändert werden.</w:t>
      </w:r>
    </w:p>
    <w:p w:rsidR="008F6583" w:rsidRDefault="008F6583" w:rsidP="008F6583">
      <w:pPr>
        <w:keepNext/>
      </w:pPr>
      <w:r>
        <w:rPr>
          <w:noProof/>
          <w:lang w:eastAsia="de-DE"/>
        </w:rPr>
        <w:lastRenderedPageBreak/>
        <w:drawing>
          <wp:inline distT="0" distB="0" distL="0" distR="0" wp14:anchorId="0B74203B" wp14:editId="0105413E">
            <wp:extent cx="4686300" cy="2771775"/>
            <wp:effectExtent l="0" t="0" r="0" b="952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86300" cy="2771775"/>
                    </a:xfrm>
                    <a:prstGeom prst="rect">
                      <a:avLst/>
                    </a:prstGeom>
                  </pic:spPr>
                </pic:pic>
              </a:graphicData>
            </a:graphic>
          </wp:inline>
        </w:drawing>
      </w:r>
    </w:p>
    <w:p w:rsidR="008F6583" w:rsidRDefault="008F6583" w:rsidP="008F6583">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41</w:t>
      </w:r>
      <w:r w:rsidR="00091A79">
        <w:rPr>
          <w:noProof/>
        </w:rPr>
        <w:fldChar w:fldCharType="end"/>
      </w:r>
      <w:r>
        <w:t>: Lasten bearbeiten</w:t>
      </w:r>
    </w:p>
    <w:p w:rsidR="008F6583" w:rsidRDefault="00F34D6E" w:rsidP="008F6583">
      <w:r>
        <w:t xml:space="preserve">Anstelle der oben genannten Rechtsklick-Menüs lassen sich diese Aktionen auch über die entsprechenden Symbole in der Menüleiste ausführen, siehe </w:t>
      </w:r>
      <w:r>
        <w:fldChar w:fldCharType="begin"/>
      </w:r>
      <w:r>
        <w:instrText xml:space="preserve"> REF _Ref36555073 \r \h </w:instrText>
      </w:r>
      <w:r>
        <w:fldChar w:fldCharType="separate"/>
      </w:r>
      <w:r w:rsidR="00091A79">
        <w:t>2.2.2</w:t>
      </w:r>
      <w:r>
        <w:fldChar w:fldCharType="end"/>
      </w:r>
      <w:r>
        <w:t xml:space="preserve"> bzw. </w:t>
      </w:r>
      <w:r>
        <w:fldChar w:fldCharType="begin"/>
      </w:r>
      <w:r>
        <w:instrText xml:space="preserve"> REF _Ref36555090 \h </w:instrText>
      </w:r>
      <w:r>
        <w:fldChar w:fldCharType="separate"/>
      </w:r>
      <w:r w:rsidR="00091A79">
        <w:t xml:space="preserve">Tabelle </w:t>
      </w:r>
      <w:r w:rsidR="00091A79">
        <w:rPr>
          <w:noProof/>
        </w:rPr>
        <w:t>1</w:t>
      </w:r>
      <w:r>
        <w:fldChar w:fldCharType="end"/>
      </w:r>
      <w:r>
        <w:t>.</w:t>
      </w:r>
    </w:p>
    <w:p w:rsidR="00F34D6E" w:rsidRPr="00F34D6E" w:rsidRDefault="00F34D6E" w:rsidP="008F6583">
      <w:pPr>
        <w:rPr>
          <w:b/>
        </w:rPr>
      </w:pPr>
      <w:r>
        <w:rPr>
          <w:b/>
        </w:rPr>
        <w:t>Mehrfachauswahl</w:t>
      </w:r>
    </w:p>
    <w:p w:rsidR="008F6583" w:rsidRPr="008F6583" w:rsidRDefault="008F6583" w:rsidP="008F6583">
      <w:r>
        <w:t>Wie bereits</w:t>
      </w:r>
      <w:r w:rsidR="00F34D6E">
        <w:t xml:space="preserve"> in </w:t>
      </w:r>
      <w:r w:rsidR="00F34D6E">
        <w:fldChar w:fldCharType="begin"/>
      </w:r>
      <w:r w:rsidR="00F34D6E">
        <w:instrText xml:space="preserve"> REF _Ref36554775 \r \h </w:instrText>
      </w:r>
      <w:r w:rsidR="00F34D6E">
        <w:fldChar w:fldCharType="separate"/>
      </w:r>
      <w:r w:rsidR="00091A79">
        <w:t>2.1</w:t>
      </w:r>
      <w:r w:rsidR="00F34D6E">
        <w:fldChar w:fldCharType="end"/>
      </w:r>
      <w:r w:rsidR="00F34D6E">
        <w:t xml:space="preserve"> beschrieben, kann über „</w:t>
      </w:r>
      <w:proofErr w:type="spellStart"/>
      <w:r w:rsidR="00F34D6E">
        <w:t>Shift</w:t>
      </w:r>
      <w:proofErr w:type="spellEnd"/>
      <w:r w:rsidR="00F34D6E">
        <w:t>“+Auswahlfenster linke Maustaste bzw. über „</w:t>
      </w:r>
      <w:proofErr w:type="spellStart"/>
      <w:r w:rsidR="00F34D6E">
        <w:t>Strg“+Klick</w:t>
      </w:r>
      <w:proofErr w:type="spellEnd"/>
      <w:r w:rsidR="00F34D6E">
        <w:t xml:space="preserve"> eine Mehrfachauswahl von Kanten und Linien erfolgen. Beachten Sie, dass dabei die an manchen Elementen bereits definierten Lager- oder Lastangaben überschrieben werden können.</w:t>
      </w:r>
    </w:p>
    <w:p w:rsidR="00771B86" w:rsidRDefault="00771B86" w:rsidP="00771B86">
      <w:pPr>
        <w:rPr>
          <w:sz w:val="24"/>
          <w:szCs w:val="28"/>
        </w:rPr>
      </w:pPr>
      <w:r>
        <w:br w:type="page"/>
      </w:r>
    </w:p>
    <w:p w:rsidR="002073D1" w:rsidRDefault="002073D1" w:rsidP="002073D1">
      <w:pPr>
        <w:pStyle w:val="berschrift1"/>
      </w:pPr>
      <w:bookmarkStart w:id="46" w:name="_Toc36556467"/>
      <w:r>
        <w:lastRenderedPageBreak/>
        <w:t>Ergebnisse</w:t>
      </w:r>
      <w:bookmarkEnd w:id="46"/>
    </w:p>
    <w:p w:rsidR="002206BD" w:rsidRPr="002206BD" w:rsidRDefault="002206BD" w:rsidP="002206BD">
      <w:pPr>
        <w:pStyle w:val="berschrift2"/>
      </w:pPr>
      <w:bookmarkStart w:id="47" w:name="_Toc36556468"/>
      <w:r>
        <w:t>Grafische Darstellung der Flächenberechnung</w:t>
      </w:r>
      <w:bookmarkEnd w:id="47"/>
    </w:p>
    <w:p w:rsidR="008C2600" w:rsidRDefault="00197EB1" w:rsidP="002073D1">
      <w:pPr>
        <w:rPr>
          <w:noProof/>
          <w:lang w:eastAsia="de-DE"/>
        </w:rPr>
      </w:pPr>
      <w:r>
        <w:t>Nach erfolgreichem Rechenlauf wechselt das Programm automatisch auf den „Ergebnis“-Ta</w:t>
      </w:r>
      <w:r w:rsidR="00A508C8">
        <w:t xml:space="preserve">b im Grafikbereich und die </w:t>
      </w:r>
      <w:proofErr w:type="spellStart"/>
      <w:r w:rsidR="00A508C8">
        <w:t>Heatmap</w:t>
      </w:r>
      <w:proofErr w:type="spellEnd"/>
      <w:r w:rsidR="00A508C8">
        <w:t xml:space="preserve"> für</w:t>
      </w:r>
      <w:r w:rsidR="00C901A2">
        <w:t xml:space="preserve"> die Bewehrung der unteren Lage in x-Richtung</w:t>
      </w:r>
      <w:r w:rsidR="00A508C8">
        <w:t xml:space="preserve"> </w:t>
      </w:r>
      <w:proofErr w:type="spellStart"/>
      <w:r w:rsidR="00A508C8">
        <w:t>As_x_u</w:t>
      </w:r>
      <w:proofErr w:type="spellEnd"/>
      <w:r>
        <w:t xml:space="preserve"> </w:t>
      </w:r>
      <w:r w:rsidR="008C2600">
        <w:t xml:space="preserve">der ersten Lastfallkombination </w:t>
      </w:r>
      <w:r>
        <w:t>wird gezeigt</w:t>
      </w:r>
      <w:r w:rsidR="00C901A2">
        <w:t xml:space="preserve"> (</w:t>
      </w:r>
      <w:r w:rsidR="00C901A2">
        <w:fldChar w:fldCharType="begin"/>
      </w:r>
      <w:r w:rsidR="00C901A2">
        <w:instrText xml:space="preserve"> REF _Ref514843331 \h </w:instrText>
      </w:r>
      <w:r w:rsidR="00C901A2">
        <w:fldChar w:fldCharType="separate"/>
      </w:r>
      <w:r w:rsidR="00091A79">
        <w:t xml:space="preserve">Abbildung </w:t>
      </w:r>
      <w:r w:rsidR="00091A79">
        <w:rPr>
          <w:noProof/>
        </w:rPr>
        <w:t>42</w:t>
      </w:r>
      <w:r w:rsidR="00C901A2">
        <w:fldChar w:fldCharType="end"/>
      </w:r>
      <w:r w:rsidR="00C901A2">
        <w:t>)</w:t>
      </w:r>
      <w:r>
        <w:t>. Unterhalb des „Ergebnis“-Tabs können die verschiedenen Ergebnisse angewählt werden</w:t>
      </w:r>
      <w:r w:rsidR="008C2600">
        <w:t xml:space="preserve">, getrennt nach Lastfallkombinationen und Lastfälle. </w:t>
      </w:r>
    </w:p>
    <w:p w:rsidR="0087216F" w:rsidRDefault="0087216F" w:rsidP="0087216F">
      <w:pPr>
        <w:keepNext/>
      </w:pPr>
      <w:r>
        <w:rPr>
          <w:noProof/>
          <w:lang w:eastAsia="de-DE"/>
        </w:rPr>
        <w:drawing>
          <wp:inline distT="0" distB="0" distL="0" distR="0" wp14:anchorId="37C01159" wp14:editId="5E6667CF">
            <wp:extent cx="5219700" cy="3181350"/>
            <wp:effectExtent l="0" t="0" r="0" b="0"/>
            <wp:docPr id="269" name="Grafik 269" descr="M:\Dokumentation Pollux\Screenshots\Bild_2018_05_20_22_20_44_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Dokumentation Pollux\Screenshots\Bild_2018_05_20_22_20_44_92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3181350"/>
                    </a:xfrm>
                    <a:prstGeom prst="rect">
                      <a:avLst/>
                    </a:prstGeom>
                    <a:noFill/>
                    <a:ln>
                      <a:noFill/>
                    </a:ln>
                  </pic:spPr>
                </pic:pic>
              </a:graphicData>
            </a:graphic>
          </wp:inline>
        </w:drawing>
      </w:r>
    </w:p>
    <w:p w:rsidR="0087216F" w:rsidRDefault="0087216F" w:rsidP="0087216F">
      <w:pPr>
        <w:pStyle w:val="Beschriftung"/>
      </w:pPr>
      <w:bookmarkStart w:id="48" w:name="_Ref514843331"/>
      <w:r>
        <w:t xml:space="preserve">Abbildung </w:t>
      </w:r>
      <w:r w:rsidR="00091A79">
        <w:fldChar w:fldCharType="begin"/>
      </w:r>
      <w:r w:rsidR="00091A79">
        <w:instrText xml:space="preserve"> SEQ Abbildung \* ARABIC </w:instrText>
      </w:r>
      <w:r w:rsidR="00091A79">
        <w:fldChar w:fldCharType="separate"/>
      </w:r>
      <w:r w:rsidR="00091A79">
        <w:rPr>
          <w:noProof/>
        </w:rPr>
        <w:t>42</w:t>
      </w:r>
      <w:r w:rsidR="00091A79">
        <w:rPr>
          <w:noProof/>
        </w:rPr>
        <w:fldChar w:fldCharType="end"/>
      </w:r>
      <w:bookmarkEnd w:id="48"/>
      <w:r>
        <w:t>: Ergebnisansicht</w:t>
      </w:r>
    </w:p>
    <w:p w:rsidR="0087216F" w:rsidRDefault="008C2600" w:rsidP="002073D1">
      <w:r>
        <w:t xml:space="preserve">Zur Visualisierung kann der Anwender </w:t>
      </w:r>
      <w:r w:rsidR="0087216F">
        <w:t>im Menü „Visualisierungsart“ (</w:t>
      </w:r>
      <w:r w:rsidR="00C901A2">
        <w:fldChar w:fldCharType="begin"/>
      </w:r>
      <w:r w:rsidR="00C901A2">
        <w:instrText xml:space="preserve"> REF _Ref514843344 \h </w:instrText>
      </w:r>
      <w:r w:rsidR="00C901A2">
        <w:fldChar w:fldCharType="separate"/>
      </w:r>
      <w:r w:rsidR="00091A79">
        <w:t xml:space="preserve">Abbildung </w:t>
      </w:r>
      <w:r w:rsidR="00091A79">
        <w:rPr>
          <w:noProof/>
        </w:rPr>
        <w:t>43</w:t>
      </w:r>
      <w:r w:rsidR="00C901A2">
        <w:fldChar w:fldCharType="end"/>
      </w:r>
      <w:r w:rsidR="0087216F">
        <w:t xml:space="preserve">) </w:t>
      </w:r>
      <w:r>
        <w:t>wählen zwischen einer farblich abgestuften „</w:t>
      </w:r>
      <w:proofErr w:type="spellStart"/>
      <w:r>
        <w:t>Heatmap</w:t>
      </w:r>
      <w:proofErr w:type="spellEnd"/>
      <w:r>
        <w:t>“, einer rein</w:t>
      </w:r>
      <w:r w:rsidR="0087216F">
        <w:t>en Zahlenwertdarstellung „Zahlen</w:t>
      </w:r>
      <w:r>
        <w:t>“ und einer Kombi</w:t>
      </w:r>
      <w:r w:rsidR="0087216F">
        <w:t>nation aus „</w:t>
      </w:r>
      <w:proofErr w:type="spellStart"/>
      <w:r w:rsidR="0087216F">
        <w:t>Heatmap</w:t>
      </w:r>
      <w:proofErr w:type="spellEnd"/>
      <w:r w:rsidR="0087216F">
        <w:t>“ und „Zahlen</w:t>
      </w:r>
      <w:r>
        <w:t xml:space="preserve">“. Zusätzlich </w:t>
      </w:r>
      <w:r w:rsidR="005E2F94">
        <w:t>besteht eine „</w:t>
      </w:r>
      <w:proofErr w:type="spellStart"/>
      <w:r w:rsidR="005E2F94">
        <w:t>MouseOver</w:t>
      </w:r>
      <w:proofErr w:type="spellEnd"/>
      <w:r w:rsidR="005E2F94">
        <w:t>“-Funktion, d.h. das Ergebnis des jeweiligen Elements wird beim darüberfahren und stehenbleiben mit der Maus angezeigt.</w:t>
      </w:r>
    </w:p>
    <w:p w:rsidR="0087216F" w:rsidRDefault="0087216F" w:rsidP="0087216F">
      <w:pPr>
        <w:keepNext/>
      </w:pPr>
      <w:r w:rsidRPr="0087216F">
        <w:rPr>
          <w:noProof/>
          <w:lang w:eastAsia="de-DE"/>
        </w:rPr>
        <w:t xml:space="preserve"> </w:t>
      </w:r>
      <w:r>
        <w:rPr>
          <w:noProof/>
          <w:lang w:eastAsia="de-DE"/>
        </w:rPr>
        <w:drawing>
          <wp:inline distT="0" distB="0" distL="0" distR="0" wp14:anchorId="19A9604B" wp14:editId="11DFECE6">
            <wp:extent cx="1895475" cy="1619250"/>
            <wp:effectExtent l="0" t="0" r="9525" b="0"/>
            <wp:docPr id="270" name="Grafik 270" descr="M:\Dokumentation Pollux\Screenshots\Bild_2018_05_20_22_29_09_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Dokumentation Pollux\Screenshots\Bild_2018_05_20_22_29_09_320.png"/>
                    <pic:cNvPicPr>
                      <a:picLocks noChangeAspect="1" noChangeArrowheads="1"/>
                    </pic:cNvPicPr>
                  </pic:nvPicPr>
                  <pic:blipFill rotWithShape="1">
                    <a:blip r:embed="rId75">
                      <a:extLst>
                        <a:ext uri="{28A0092B-C50C-407E-A947-70E740481C1C}">
                          <a14:useLocalDpi xmlns:a14="http://schemas.microsoft.com/office/drawing/2010/main" val="0"/>
                        </a:ext>
                      </a:extLst>
                    </a:blip>
                    <a:srcRect t="15323" b="16129"/>
                    <a:stretch/>
                  </pic:blipFill>
                  <pic:spPr bwMode="auto">
                    <a:xfrm>
                      <a:off x="0" y="0"/>
                      <a:ext cx="1895475"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5E2F94" w:rsidRDefault="0087216F" w:rsidP="0087216F">
      <w:pPr>
        <w:pStyle w:val="Beschriftung"/>
      </w:pPr>
      <w:bookmarkStart w:id="49" w:name="_Ref514843344"/>
      <w:r>
        <w:t xml:space="preserve">Abbildung </w:t>
      </w:r>
      <w:r w:rsidR="00091A79">
        <w:fldChar w:fldCharType="begin"/>
      </w:r>
      <w:r w:rsidR="00091A79">
        <w:instrText xml:space="preserve"> SEQ Abbildung \* ARABIC </w:instrText>
      </w:r>
      <w:r w:rsidR="00091A79">
        <w:fldChar w:fldCharType="separate"/>
      </w:r>
      <w:r w:rsidR="00091A79">
        <w:rPr>
          <w:noProof/>
        </w:rPr>
        <w:t>43</w:t>
      </w:r>
      <w:r w:rsidR="00091A79">
        <w:rPr>
          <w:noProof/>
        </w:rPr>
        <w:fldChar w:fldCharType="end"/>
      </w:r>
      <w:bookmarkEnd w:id="49"/>
      <w:r>
        <w:t>: Visualisierungsart</w:t>
      </w:r>
    </w:p>
    <w:p w:rsidR="004E6C75" w:rsidRDefault="003401B8" w:rsidP="003401B8">
      <w:r>
        <w:lastRenderedPageBreak/>
        <w:t>D</w:t>
      </w:r>
      <w:r w:rsidR="0087216F">
        <w:t xml:space="preserve">ie Skalierung erfolgt für jede </w:t>
      </w:r>
      <w:proofErr w:type="spellStart"/>
      <w:r w:rsidR="0087216F">
        <w:t>H</w:t>
      </w:r>
      <w:r>
        <w:t>eatmap</w:t>
      </w:r>
      <w:proofErr w:type="spellEnd"/>
      <w:r>
        <w:t xml:space="preserve"> grundsätzlich von grün (minimaler Wert) zu </w:t>
      </w:r>
      <w:proofErr w:type="spellStart"/>
      <w:r>
        <w:t>rot</w:t>
      </w:r>
      <w:proofErr w:type="spellEnd"/>
      <w:r>
        <w:t xml:space="preserve"> (maximaler Wert). Sollten keinerlei Werte vorhanden sein, z.B. keine Druckbewehrung oder keine Schubbewehr</w:t>
      </w:r>
      <w:r w:rsidR="0087216F">
        <w:t>ung, ist die gesamte Fläche einfarbig</w:t>
      </w:r>
      <w:r>
        <w:t xml:space="preserve"> dargestellt.</w:t>
      </w:r>
    </w:p>
    <w:p w:rsidR="0087216F" w:rsidRDefault="0087216F" w:rsidP="003401B8">
      <w:r>
        <w:t>Bei</w:t>
      </w:r>
      <w:r w:rsidR="00C1430C">
        <w:t xml:space="preserve"> der Darstellung in Form von Zahlenwerten oder bei</w:t>
      </w:r>
      <w:r>
        <w:t xml:space="preserve"> kombinierter Darstellung</w:t>
      </w:r>
      <w:r w:rsidR="00C1430C">
        <w:t xml:space="preserve"> </w:t>
      </w:r>
      <w:proofErr w:type="spellStart"/>
      <w:r w:rsidR="00C1430C">
        <w:t>Heatmap</w:t>
      </w:r>
      <w:proofErr w:type="spellEnd"/>
      <w:r w:rsidR="00C1430C">
        <w:t xml:space="preserve"> mit Zahlenwerten werden bei den Visualisierungswerten </w:t>
      </w:r>
      <w:proofErr w:type="spellStart"/>
      <w:r w:rsidR="00C1430C">
        <w:t>As_x</w:t>
      </w:r>
      <w:proofErr w:type="spellEnd"/>
      <w:r w:rsidR="00C1430C">
        <w:t>/</w:t>
      </w:r>
      <w:proofErr w:type="spellStart"/>
      <w:r w:rsidR="00C1430C">
        <w:t>As_y</w:t>
      </w:r>
      <w:proofErr w:type="spellEnd"/>
      <w:r w:rsidR="00C1430C">
        <w:t>, mxx/</w:t>
      </w:r>
      <w:proofErr w:type="spellStart"/>
      <w:r w:rsidR="00C1430C">
        <w:t>myy</w:t>
      </w:r>
      <w:proofErr w:type="spellEnd"/>
      <w:r w:rsidR="00C1430C">
        <w:t xml:space="preserve"> und </w:t>
      </w:r>
      <w:proofErr w:type="spellStart"/>
      <w:r w:rsidR="00C1430C">
        <w:t>vx</w:t>
      </w:r>
      <w:proofErr w:type="spellEnd"/>
      <w:r w:rsidR="00C1430C">
        <w:t>/</w:t>
      </w:r>
      <w:proofErr w:type="spellStart"/>
      <w:r w:rsidR="00C1430C">
        <w:t>vy</w:t>
      </w:r>
      <w:proofErr w:type="spellEnd"/>
      <w:r w:rsidR="00C1430C">
        <w:t xml:space="preserve"> bei den Zahlenwerten grundsätzlich in jedem Element zwei Werte, d.h. der jeweilige x- und y-Wert angezeigt. Der obere Wert ist dabei immer der x-Wert und der untere der y-Wert. Bei kombinierter Darstellung wechselt die </w:t>
      </w:r>
      <w:proofErr w:type="spellStart"/>
      <w:r w:rsidR="00C1430C">
        <w:t>Heatmap</w:t>
      </w:r>
      <w:proofErr w:type="spellEnd"/>
      <w:r w:rsidR="00C1430C">
        <w:t xml:space="preserve"> auf den ausgewählten Visualisierungswert, während die Zahlenwerte den x- und den y-Wert beschreiben.</w:t>
      </w:r>
    </w:p>
    <w:p w:rsidR="007A7D45" w:rsidRDefault="007A7D45" w:rsidP="003401B8"/>
    <w:p w:rsidR="008F11DA" w:rsidRDefault="007A7D45" w:rsidP="002206BD">
      <w:pPr>
        <w:pStyle w:val="berschrift2"/>
      </w:pPr>
      <w:bookmarkStart w:id="50" w:name="_Toc36556469"/>
      <w:r w:rsidRPr="007A7D45">
        <w:t>Auflager</w:t>
      </w:r>
      <w:bookmarkEnd w:id="50"/>
    </w:p>
    <w:p w:rsidR="007A7D45" w:rsidRDefault="007A7D45" w:rsidP="007A7D45">
      <w:pPr>
        <w:keepNext/>
      </w:pPr>
      <w:r>
        <w:rPr>
          <w:noProof/>
          <w:lang w:eastAsia="de-DE"/>
        </w:rPr>
        <mc:AlternateContent>
          <mc:Choice Requires="wps">
            <w:drawing>
              <wp:anchor distT="0" distB="0" distL="114300" distR="114300" simplePos="0" relativeHeight="251742208" behindDoc="0" locked="0" layoutInCell="1" allowOverlap="1" wp14:anchorId="568FEA40" wp14:editId="6A1A8A04">
                <wp:simplePos x="0" y="0"/>
                <wp:positionH relativeFrom="column">
                  <wp:posOffset>4160520</wp:posOffset>
                </wp:positionH>
                <wp:positionV relativeFrom="paragraph">
                  <wp:posOffset>804545</wp:posOffset>
                </wp:positionV>
                <wp:extent cx="1114425" cy="409575"/>
                <wp:effectExtent l="0" t="0" r="28575" b="28575"/>
                <wp:wrapNone/>
                <wp:docPr id="274" name="Rechteck 274"/>
                <wp:cNvGraphicFramePr/>
                <a:graphic xmlns:a="http://schemas.openxmlformats.org/drawingml/2006/main">
                  <a:graphicData uri="http://schemas.microsoft.com/office/word/2010/wordprocessingShape">
                    <wps:wsp>
                      <wps:cNvSpPr/>
                      <wps:spPr>
                        <a:xfrm>
                          <a:off x="0" y="0"/>
                          <a:ext cx="111442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74" o:spid="_x0000_s1026" style="position:absolute;margin-left:327.6pt;margin-top:63.35pt;width:87.75pt;height:3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" filled="f" strokecolor="red" strokeweight="2pt"/>
            </w:pict>
          </mc:Fallback>
        </mc:AlternateContent>
      </w:r>
      <w:r>
        <w:t xml:space="preserve">Durch Klick auf </w:t>
      </w:r>
      <w:r w:rsidR="00C901A2">
        <w:t xml:space="preserve">den Button „Auflager anzeigen“, </w:t>
      </w:r>
      <w:r>
        <w:t xml:space="preserve">siehe </w:t>
      </w:r>
      <w:r w:rsidR="00C901A2">
        <w:fldChar w:fldCharType="begin"/>
      </w:r>
      <w:r w:rsidR="00C901A2">
        <w:instrText xml:space="preserve"> REF _Ref514843365 \h </w:instrText>
      </w:r>
      <w:r w:rsidR="00C901A2">
        <w:fldChar w:fldCharType="separate"/>
      </w:r>
      <w:r w:rsidR="00091A79">
        <w:t xml:space="preserve">Abbildung </w:t>
      </w:r>
      <w:r w:rsidR="00091A79">
        <w:rPr>
          <w:noProof/>
        </w:rPr>
        <w:t>44</w:t>
      </w:r>
      <w:r w:rsidR="00C901A2">
        <w:fldChar w:fldCharType="end"/>
      </w:r>
      <w:r w:rsidR="00C901A2">
        <w:t>,</w:t>
      </w:r>
      <w:r>
        <w:t xml:space="preserve"> öffnet sich ein zusätzliches Fenster, in dem die Auflagerkräfte der Punkt- und </w:t>
      </w:r>
      <w:r w:rsidR="00B77125">
        <w:t>Linienlager visualisiert werden.</w:t>
      </w:r>
      <w:r>
        <w:rPr>
          <w:noProof/>
          <w:lang w:eastAsia="de-DE"/>
        </w:rPr>
        <w:drawing>
          <wp:inline distT="0" distB="0" distL="0" distR="0" wp14:anchorId="172DA375" wp14:editId="4CE4777A">
            <wp:extent cx="5219700" cy="942975"/>
            <wp:effectExtent l="0" t="0" r="0" b="9525"/>
            <wp:docPr id="273" name="Grafik 273" descr="M:\Dokumentation Pollux\Screenshots\Bild_2018_05_20_22_52_18_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Dokumentation Pollux\Screenshots\Bild_2018_05_20_22_52_18_57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942975"/>
                    </a:xfrm>
                    <a:prstGeom prst="rect">
                      <a:avLst/>
                    </a:prstGeom>
                    <a:noFill/>
                    <a:ln>
                      <a:noFill/>
                    </a:ln>
                  </pic:spPr>
                </pic:pic>
              </a:graphicData>
            </a:graphic>
          </wp:inline>
        </w:drawing>
      </w:r>
    </w:p>
    <w:p w:rsidR="007A7D45" w:rsidRDefault="007A7D45" w:rsidP="007A7D45">
      <w:pPr>
        <w:pStyle w:val="Beschriftung"/>
      </w:pPr>
      <w:bookmarkStart w:id="51" w:name="_Ref514843365"/>
      <w:r>
        <w:t xml:space="preserve">Abbildung </w:t>
      </w:r>
      <w:r w:rsidR="00091A79">
        <w:fldChar w:fldCharType="begin"/>
      </w:r>
      <w:r w:rsidR="00091A79">
        <w:instrText xml:space="preserve"> SEQ Abbildung \* ARABIC </w:instrText>
      </w:r>
      <w:r w:rsidR="00091A79">
        <w:fldChar w:fldCharType="separate"/>
      </w:r>
      <w:r w:rsidR="00091A79">
        <w:rPr>
          <w:noProof/>
        </w:rPr>
        <w:t>44</w:t>
      </w:r>
      <w:r w:rsidR="00091A79">
        <w:rPr>
          <w:noProof/>
        </w:rPr>
        <w:fldChar w:fldCharType="end"/>
      </w:r>
      <w:bookmarkEnd w:id="51"/>
      <w:r>
        <w:t>: „Auflager anzeigen“-Button</w:t>
      </w:r>
    </w:p>
    <w:p w:rsidR="007A7D45" w:rsidRDefault="00BB65EC" w:rsidP="007A7D45">
      <w:r>
        <w:t>Die Darstellung der Linienauflagerkräfte erfolgt im oberen Bereich des Fensters, die Punktlager im unteren. Es können die Werte der verschiedenen Lastfälle, Lastfallkombinationen und der jeweiligen Lagerbedingungen visualisiert werden.</w:t>
      </w:r>
      <w:r w:rsidR="00B42B15">
        <w:t xml:space="preserve"> Es kann bei den Auflagergrafiken gewählt werden zwischen einer Detailansicht jedes Lagers oder einer Darstellung der Auflagerkräfte am Gesamtsystem.</w:t>
      </w:r>
    </w:p>
    <w:p w:rsidR="00B42B15" w:rsidRPr="00B42B15" w:rsidRDefault="00B42B15" w:rsidP="007A7D45">
      <w:pPr>
        <w:rPr>
          <w:b/>
        </w:rPr>
      </w:pPr>
      <w:r w:rsidRPr="00B42B15">
        <w:rPr>
          <w:b/>
        </w:rPr>
        <w:t>Detailansicht</w:t>
      </w:r>
    </w:p>
    <w:p w:rsidR="00BB65EC" w:rsidRPr="007A7D45" w:rsidRDefault="00BB65EC" w:rsidP="007A7D45">
      <w:r>
        <w:t xml:space="preserve">Die </w:t>
      </w:r>
      <w:r w:rsidR="00B42B15">
        <w:t>Detailansicht der Linienlager</w:t>
      </w:r>
      <w:r>
        <w:t xml:space="preserve"> enthält 2 Linien</w:t>
      </w:r>
      <w:r w:rsidR="00E07051">
        <w:t xml:space="preserve">, siehe </w:t>
      </w:r>
      <w:r w:rsidR="00C901A2">
        <w:fldChar w:fldCharType="begin"/>
      </w:r>
      <w:r w:rsidR="00C901A2">
        <w:instrText xml:space="preserve"> REF _Ref514843393 \h </w:instrText>
      </w:r>
      <w:r w:rsidR="00C901A2">
        <w:fldChar w:fldCharType="separate"/>
      </w:r>
      <w:r w:rsidR="00091A79">
        <w:t xml:space="preserve">Abbildung </w:t>
      </w:r>
      <w:r w:rsidR="00091A79">
        <w:rPr>
          <w:noProof/>
        </w:rPr>
        <w:t>45</w:t>
      </w:r>
      <w:r w:rsidR="00C901A2">
        <w:fldChar w:fldCharType="end"/>
      </w:r>
      <w:r>
        <w:t>: eine Linie des Durchschnittswerts des Linienlagers und eine Linie mit der rechnerisch exakten Auflagerkraft der FEM-Lösung. Diese enthält di</w:t>
      </w:r>
      <w:r w:rsidR="00B42B15">
        <w:t>e FE-typischen Spitzen und bedarf</w:t>
      </w:r>
      <w:r>
        <w:t xml:space="preserve"> daher, wie jedes FEM-Ergebnis, einer ingenieurtechnischen Interpretation. Durch Überfahren der Ergebnispunkte innerhalb der Linien mit der Maus werden die exakten Werte eingeblendet.</w:t>
      </w:r>
    </w:p>
    <w:p w:rsidR="00E07051" w:rsidRDefault="00B42B15" w:rsidP="00E07051">
      <w:pPr>
        <w:keepNext/>
      </w:pPr>
      <w:r>
        <w:rPr>
          <w:noProof/>
          <w:lang w:eastAsia="de-DE"/>
        </w:rPr>
        <w:lastRenderedPageBreak/>
        <w:drawing>
          <wp:inline distT="0" distB="0" distL="0" distR="0" wp14:anchorId="73C85118" wp14:editId="66DBF463">
            <wp:extent cx="5220335" cy="3855034"/>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20335" cy="3855034"/>
                    </a:xfrm>
                    <a:prstGeom prst="rect">
                      <a:avLst/>
                    </a:prstGeom>
                  </pic:spPr>
                </pic:pic>
              </a:graphicData>
            </a:graphic>
          </wp:inline>
        </w:drawing>
      </w:r>
    </w:p>
    <w:p w:rsidR="007A7D45" w:rsidRDefault="00E07051" w:rsidP="00E07051">
      <w:pPr>
        <w:pStyle w:val="Beschriftung"/>
      </w:pPr>
      <w:bookmarkStart w:id="52" w:name="_Ref514843393"/>
      <w:r>
        <w:t xml:space="preserve">Abbildung </w:t>
      </w:r>
      <w:r w:rsidR="00091A79">
        <w:fldChar w:fldCharType="begin"/>
      </w:r>
      <w:r w:rsidR="00091A79">
        <w:instrText xml:space="preserve"> SEQ Abbildung \* ARABIC </w:instrText>
      </w:r>
      <w:r w:rsidR="00091A79">
        <w:fldChar w:fldCharType="separate"/>
      </w:r>
      <w:r w:rsidR="00091A79">
        <w:rPr>
          <w:noProof/>
        </w:rPr>
        <w:t>45</w:t>
      </w:r>
      <w:r w:rsidR="00091A79">
        <w:rPr>
          <w:noProof/>
        </w:rPr>
        <w:fldChar w:fldCharType="end"/>
      </w:r>
      <w:bookmarkEnd w:id="52"/>
      <w:r>
        <w:t>: Auflagergrafiken</w:t>
      </w:r>
    </w:p>
    <w:p w:rsidR="00B42B15" w:rsidRPr="00B42B15" w:rsidRDefault="00B42B15" w:rsidP="00B42B15"/>
    <w:p w:rsidR="00985186" w:rsidRDefault="00B42B15" w:rsidP="00985186">
      <w:pPr>
        <w:rPr>
          <w:b/>
        </w:rPr>
      </w:pPr>
      <w:r w:rsidRPr="00B42B15">
        <w:rPr>
          <w:b/>
        </w:rPr>
        <w:t>Gesamtsystem</w:t>
      </w:r>
    </w:p>
    <w:p w:rsidR="00B42B15" w:rsidRPr="00B42B15" w:rsidRDefault="00B42B15" w:rsidP="00985186">
      <w:r>
        <w:t>Bei der Darstellung am Gesamtsystem wird das berechnete System als Ganzes dargestellt und die Visualisierungswerte können wie bei der Detailansicht gewählt werden. Diese Darstellung empfiehlt sich um einen schnellen Überblick über Lasten und Lastabtrag zu erhalten. Über den Button „Grafik erstellen“ kann diese Gesamtdarstellung zum Druckdokument hinzugefügt werden.</w:t>
      </w:r>
    </w:p>
    <w:p w:rsidR="00B42B15" w:rsidRDefault="00B42B15" w:rsidP="00B42B15">
      <w:pPr>
        <w:keepNext/>
      </w:pPr>
      <w:r>
        <w:rPr>
          <w:noProof/>
          <w:lang w:eastAsia="de-DE"/>
        </w:rPr>
        <w:lastRenderedPageBreak/>
        <w:drawing>
          <wp:inline distT="0" distB="0" distL="0" distR="0" wp14:anchorId="1F3B5EBF" wp14:editId="43AE84A0">
            <wp:extent cx="5220335" cy="5851926"/>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20335" cy="5851926"/>
                    </a:xfrm>
                    <a:prstGeom prst="rect">
                      <a:avLst/>
                    </a:prstGeom>
                  </pic:spPr>
                </pic:pic>
              </a:graphicData>
            </a:graphic>
          </wp:inline>
        </w:drawing>
      </w:r>
    </w:p>
    <w:p w:rsidR="00B42B15" w:rsidRDefault="00B42B15" w:rsidP="00B42B15">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46</w:t>
      </w:r>
      <w:r w:rsidR="00091A79">
        <w:rPr>
          <w:noProof/>
        </w:rPr>
        <w:fldChar w:fldCharType="end"/>
      </w:r>
      <w:r>
        <w:t>: Auflager Gesamtsystem</w:t>
      </w:r>
    </w:p>
    <w:p w:rsidR="00435AD5" w:rsidRPr="00435AD5" w:rsidRDefault="00FA57CE" w:rsidP="00435AD5">
      <w:r>
        <w:br w:type="page"/>
      </w:r>
    </w:p>
    <w:p w:rsidR="00B42B15" w:rsidRDefault="00435AD5" w:rsidP="00435AD5">
      <w:pPr>
        <w:pStyle w:val="berschrift2"/>
      </w:pPr>
      <w:bookmarkStart w:id="53" w:name="_Toc36556470"/>
      <w:r>
        <w:lastRenderedPageBreak/>
        <w:t>Balken, Unter- &amp; Überzüge</w:t>
      </w:r>
      <w:bookmarkEnd w:id="53"/>
    </w:p>
    <w:p w:rsidR="00FA57CE" w:rsidRDefault="00FA57CE" w:rsidP="00FA57CE">
      <w:r>
        <w:t>Über den Button „Balken anzeigen“ lassen sich die Schnittgrößen und die Bemessung der zuvor definierten Balkenelemente anzeigen.</w:t>
      </w:r>
    </w:p>
    <w:p w:rsidR="00FA57CE" w:rsidRDefault="00FA57CE" w:rsidP="00FA57CE">
      <w:pPr>
        <w:keepNext/>
      </w:pPr>
      <w:r>
        <w:rPr>
          <w:noProof/>
          <w:lang w:eastAsia="de-DE"/>
        </w:rPr>
        <mc:AlternateContent>
          <mc:Choice Requires="wps">
            <w:drawing>
              <wp:anchor distT="0" distB="0" distL="114300" distR="114300" simplePos="0" relativeHeight="251759616" behindDoc="0" locked="0" layoutInCell="1" allowOverlap="1" wp14:anchorId="1922D3A8" wp14:editId="681E8C3A">
                <wp:simplePos x="0" y="0"/>
                <wp:positionH relativeFrom="column">
                  <wp:posOffset>3434080</wp:posOffset>
                </wp:positionH>
                <wp:positionV relativeFrom="paragraph">
                  <wp:posOffset>154940</wp:posOffset>
                </wp:positionV>
                <wp:extent cx="1114425" cy="409575"/>
                <wp:effectExtent l="0" t="0" r="28575" b="28575"/>
                <wp:wrapNone/>
                <wp:docPr id="319" name="Rechteck 319"/>
                <wp:cNvGraphicFramePr/>
                <a:graphic xmlns:a="http://schemas.openxmlformats.org/drawingml/2006/main">
                  <a:graphicData uri="http://schemas.microsoft.com/office/word/2010/wordprocessingShape">
                    <wps:wsp>
                      <wps:cNvSpPr/>
                      <wps:spPr>
                        <a:xfrm>
                          <a:off x="0" y="0"/>
                          <a:ext cx="111442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19" o:spid="_x0000_s1026" style="position:absolute;margin-left:270.4pt;margin-top:12.2pt;width:87.75pt;height:32.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" filled="f" strokecolor="red" strokeweight="2pt"/>
            </w:pict>
          </mc:Fallback>
        </mc:AlternateContent>
      </w:r>
      <w:r>
        <w:rPr>
          <w:noProof/>
          <w:lang w:eastAsia="de-DE"/>
        </w:rPr>
        <w:drawing>
          <wp:inline distT="0" distB="0" distL="0" distR="0" wp14:anchorId="76F66FBF" wp14:editId="6729FB0E">
            <wp:extent cx="5220335" cy="2126762"/>
            <wp:effectExtent l="0" t="0" r="0" b="698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20335" cy="2126762"/>
                    </a:xfrm>
                    <a:prstGeom prst="rect">
                      <a:avLst/>
                    </a:prstGeom>
                  </pic:spPr>
                </pic:pic>
              </a:graphicData>
            </a:graphic>
          </wp:inline>
        </w:drawing>
      </w:r>
    </w:p>
    <w:p w:rsidR="00FA57CE" w:rsidRDefault="00FA57CE" w:rsidP="00FA57CE">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47</w:t>
      </w:r>
      <w:r w:rsidR="00091A79">
        <w:rPr>
          <w:noProof/>
        </w:rPr>
        <w:fldChar w:fldCharType="end"/>
      </w:r>
      <w:r>
        <w:t>: Balkenergebnisse</w:t>
      </w:r>
      <w:r w:rsidR="00A7339A">
        <w:t xml:space="preserve"> anzeigen</w:t>
      </w:r>
    </w:p>
    <w:p w:rsidR="00FA57CE" w:rsidRDefault="00A7339A" w:rsidP="00FA57CE">
      <w:r>
        <w:t>Die Ergebnisse werden dann in einem separaten Fenster dargestellt.</w:t>
      </w:r>
    </w:p>
    <w:p w:rsidR="00A7339A" w:rsidRDefault="00A7339A" w:rsidP="00A7339A">
      <w:pPr>
        <w:keepNext/>
      </w:pPr>
      <w:r>
        <w:rPr>
          <w:noProof/>
          <w:lang w:eastAsia="de-DE"/>
        </w:rPr>
        <w:drawing>
          <wp:inline distT="0" distB="0" distL="0" distR="0" wp14:anchorId="50912DEA" wp14:editId="6C9B3E13">
            <wp:extent cx="5220335" cy="4315684"/>
            <wp:effectExtent l="0" t="0" r="0" b="889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20335" cy="4315684"/>
                    </a:xfrm>
                    <a:prstGeom prst="rect">
                      <a:avLst/>
                    </a:prstGeom>
                  </pic:spPr>
                </pic:pic>
              </a:graphicData>
            </a:graphic>
          </wp:inline>
        </w:drawing>
      </w:r>
    </w:p>
    <w:p w:rsidR="00A7339A" w:rsidRPr="00A7339A" w:rsidRDefault="00A7339A" w:rsidP="00896A4D">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48</w:t>
      </w:r>
      <w:r w:rsidR="00091A79">
        <w:rPr>
          <w:noProof/>
        </w:rPr>
        <w:fldChar w:fldCharType="end"/>
      </w:r>
      <w:r>
        <w:t>: Liniengrafiken Balken</w:t>
      </w:r>
    </w:p>
    <w:p w:rsidR="00A7339A" w:rsidRDefault="00A7339A">
      <w:pPr>
        <w:rPr>
          <w:b/>
          <w:bCs/>
          <w:sz w:val="18"/>
          <w:szCs w:val="18"/>
        </w:rPr>
      </w:pPr>
      <w:r>
        <w:br w:type="page"/>
      </w:r>
    </w:p>
    <w:p w:rsidR="00FA57CE" w:rsidRDefault="00896A4D" w:rsidP="00896A4D">
      <w:pPr>
        <w:pStyle w:val="berschrift1"/>
      </w:pPr>
      <w:bookmarkStart w:id="54" w:name="_Toc36556471"/>
      <w:r>
        <w:lastRenderedPageBreak/>
        <w:t>DXF – Schnittstelle</w:t>
      </w:r>
      <w:bookmarkEnd w:id="54"/>
    </w:p>
    <w:p w:rsidR="00896A4D" w:rsidRDefault="00896A4D" w:rsidP="00896A4D">
      <w:r>
        <w:t xml:space="preserve">Über das Symbol </w:t>
      </w:r>
      <w:r>
        <w:rPr>
          <w:noProof/>
          <w:lang w:eastAsia="de-DE"/>
        </w:rPr>
        <w:drawing>
          <wp:inline distT="0" distB="0" distL="0" distR="0" wp14:anchorId="5B2913CD" wp14:editId="0999ED4B">
            <wp:extent cx="448574" cy="284671"/>
            <wp:effectExtent l="0" t="0" r="8890" b="127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12051" b="21667"/>
                    <a:stretch/>
                  </pic:blipFill>
                  <pic:spPr bwMode="auto">
                    <a:xfrm>
                      <a:off x="0" y="0"/>
                      <a:ext cx="447675" cy="284101"/>
                    </a:xfrm>
                    <a:prstGeom prst="rect">
                      <a:avLst/>
                    </a:prstGeom>
                    <a:ln>
                      <a:noFill/>
                    </a:ln>
                    <a:extLst>
                      <a:ext uri="{53640926-AAD7-44D8-BBD7-CCE9431645EC}">
                        <a14:shadowObscured xmlns:a14="http://schemas.microsoft.com/office/drawing/2010/main"/>
                      </a:ext>
                    </a:extLst>
                  </pic:spPr>
                </pic:pic>
              </a:graphicData>
            </a:graphic>
          </wp:inline>
        </w:drawing>
      </w:r>
      <w:r>
        <w:t xml:space="preserve"> in der Menüleiste kann die vorhandene </w:t>
      </w:r>
      <w:proofErr w:type="spellStart"/>
      <w:r>
        <w:t>dxf</w:t>
      </w:r>
      <w:proofErr w:type="spellEnd"/>
      <w:r>
        <w:t>-Schnittstelle des Programms aufgerufen werden.</w:t>
      </w:r>
    </w:p>
    <w:p w:rsidR="00896A4D" w:rsidRDefault="00896A4D" w:rsidP="00896A4D">
      <w:r>
        <w:t xml:space="preserve">Über ein Fenster kann die gewünschte </w:t>
      </w:r>
      <w:proofErr w:type="spellStart"/>
      <w:r>
        <w:t>dxf</w:t>
      </w:r>
      <w:proofErr w:type="spellEnd"/>
      <w:r>
        <w:t xml:space="preserve">-Datei gewählt werden. </w:t>
      </w:r>
      <w:r w:rsidR="00F12841">
        <w:t>Anschließend erscheint ein Dialogfenster, in dem sämtliche, in dieser Datei vorhandenen Layer aufgelistet werden.</w:t>
      </w:r>
    </w:p>
    <w:p w:rsidR="00F12841" w:rsidRDefault="00F12841" w:rsidP="00896A4D">
      <w:r w:rsidRPr="00F12841">
        <w:rPr>
          <w:b/>
          <w:i/>
        </w:rPr>
        <w:t>Hinweis</w:t>
      </w:r>
      <w:r w:rsidRPr="00F12841">
        <w:rPr>
          <w:i/>
        </w:rPr>
        <w:t>:</w:t>
      </w:r>
      <w:r>
        <w:rPr>
          <w:i/>
        </w:rPr>
        <w:t xml:space="preserve"> </w:t>
      </w:r>
      <w:r>
        <w:t xml:space="preserve">Es wird dringend empfohlen, die </w:t>
      </w:r>
      <w:proofErr w:type="spellStart"/>
      <w:r>
        <w:t>dxf</w:t>
      </w:r>
      <w:proofErr w:type="spellEnd"/>
      <w:r>
        <w:t xml:space="preserve">-Datei im Vorfeld mittels CAD-Software zu bereinigen und auf einem Layer nur die erforderlichen Elemente (z.B. Mittellinien von Wänden oder Mittelpunkte von Stützen) zu weiteren Berechnung zu behalten. Die restlichen Layer sollten deaktiviert und nicht importiert werden, um die Ressourcen der grafischen Anzeige zu schonen. Der Maßstab sollte bereits in der CAD-Software bzw. in der </w:t>
      </w:r>
      <w:proofErr w:type="spellStart"/>
      <w:r>
        <w:t>dxf</w:t>
      </w:r>
      <w:proofErr w:type="spellEnd"/>
      <w:r>
        <w:t>-Datei korrekt eingestellt sein und sicherheitshalber nach dem Import im Modell nochmals kontrolliert werden, um Fehler in der Geometrie zu vermeiden.</w:t>
      </w:r>
    </w:p>
    <w:p w:rsidR="00F12841" w:rsidRDefault="00F12841" w:rsidP="00896A4D">
      <w:r>
        <w:t>Eventuell vorhandene Blocks sollten grundsätzlich aufgelöst werden.</w:t>
      </w:r>
    </w:p>
    <w:p w:rsidR="00F12841" w:rsidRDefault="00F12841" w:rsidP="00F12841">
      <w:pPr>
        <w:keepNext/>
      </w:pPr>
      <w:r>
        <w:rPr>
          <w:noProof/>
          <w:lang w:eastAsia="de-DE"/>
        </w:rPr>
        <w:drawing>
          <wp:inline distT="0" distB="0" distL="0" distR="0" wp14:anchorId="52EFE812" wp14:editId="58A6ECBB">
            <wp:extent cx="4541274" cy="4450989"/>
            <wp:effectExtent l="0" t="0" r="0" b="698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42452" cy="4452144"/>
                    </a:xfrm>
                    <a:prstGeom prst="rect">
                      <a:avLst/>
                    </a:prstGeom>
                  </pic:spPr>
                </pic:pic>
              </a:graphicData>
            </a:graphic>
          </wp:inline>
        </w:drawing>
      </w:r>
    </w:p>
    <w:p w:rsidR="00F12841" w:rsidRPr="00F12841" w:rsidRDefault="00F12841" w:rsidP="00F12841">
      <w:pPr>
        <w:pStyle w:val="Beschriftung"/>
      </w:pPr>
      <w:r>
        <w:t xml:space="preserve">Abbildung </w:t>
      </w:r>
      <w:r w:rsidR="00091A79">
        <w:fldChar w:fldCharType="begin"/>
      </w:r>
      <w:r w:rsidR="00091A79">
        <w:instrText xml:space="preserve"> SEQ Abbildung \* ARABIC </w:instrText>
      </w:r>
      <w:r w:rsidR="00091A79">
        <w:fldChar w:fldCharType="separate"/>
      </w:r>
      <w:r w:rsidR="00091A79">
        <w:rPr>
          <w:noProof/>
        </w:rPr>
        <w:t>49</w:t>
      </w:r>
      <w:r w:rsidR="00091A79">
        <w:rPr>
          <w:noProof/>
        </w:rPr>
        <w:fldChar w:fldCharType="end"/>
      </w:r>
      <w:r>
        <w:t>: DXF-Import</w:t>
      </w:r>
    </w:p>
    <w:sectPr w:rsidR="00F12841" w:rsidRPr="00F12841" w:rsidSect="002311D9">
      <w:headerReference w:type="default" r:id="rId83"/>
      <w:footerReference w:type="default" r:id="rId84"/>
      <w:pgSz w:w="11906" w:h="16838"/>
      <w:pgMar w:top="1947" w:right="1417" w:bottom="1134"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A4D" w:rsidRDefault="00896A4D" w:rsidP="00182A2F">
      <w:pPr>
        <w:spacing w:after="0" w:line="240" w:lineRule="auto"/>
      </w:pPr>
      <w:r>
        <w:separator/>
      </w:r>
    </w:p>
  </w:endnote>
  <w:endnote w:type="continuationSeparator" w:id="0">
    <w:p w:rsidR="00896A4D" w:rsidRDefault="00896A4D" w:rsidP="00182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A4D" w:rsidRDefault="00896A4D">
    <w:pPr>
      <w:pStyle w:val="Fuzeile"/>
    </w:pPr>
    <w:r>
      <w:ptab w:relativeTo="margin" w:alignment="center" w:leader="none"/>
    </w:r>
  </w:p>
  <w:p w:rsidR="00896A4D" w:rsidRDefault="00896A4D">
    <w:pPr>
      <w:pStyle w:val="Fuzeile"/>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A4D" w:rsidRDefault="00896A4D">
    <w:pPr>
      <w:pStyle w:val="Fuzeile"/>
    </w:pPr>
    <w:r>
      <w:rPr>
        <w:noProof/>
        <w:lang w:eastAsia="de-DE"/>
      </w:rPr>
      <w:drawing>
        <wp:anchor distT="0" distB="0" distL="114300" distR="114300" simplePos="0" relativeHeight="251674624" behindDoc="0" locked="0" layoutInCell="1" allowOverlap="1" wp14:anchorId="1421D90F" wp14:editId="7190DC14">
          <wp:simplePos x="0" y="0"/>
          <wp:positionH relativeFrom="column">
            <wp:posOffset>148590</wp:posOffset>
          </wp:positionH>
          <wp:positionV relativeFrom="paragraph">
            <wp:posOffset>322</wp:posOffset>
          </wp:positionV>
          <wp:extent cx="480060" cy="480060"/>
          <wp:effectExtent l="0" t="0" r="0" b="0"/>
          <wp:wrapNone/>
          <wp:docPr id="281" name="Bild 3" descr="p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p>
  <w:p w:rsidR="00896A4D" w:rsidRDefault="00896A4D">
    <w:pPr>
      <w:pStyle w:val="Fuzeile"/>
    </w:pPr>
    <w:r>
      <w:tab/>
      <w:t xml:space="preserve">Kurzdokumentation Pollux Plattenedition </w:t>
    </w:r>
    <w:r>
      <w:ptab w:relativeTo="margin" w:alignment="right" w:leader="none"/>
    </w:r>
    <w:r>
      <w:t xml:space="preserve">Seite </w:t>
    </w:r>
    <w:r>
      <w:fldChar w:fldCharType="begin"/>
    </w:r>
    <w:r>
      <w:instrText>PAGE   \* MERGEFORMAT</w:instrText>
    </w:r>
    <w:r>
      <w:fldChar w:fldCharType="separate"/>
    </w:r>
    <w:r w:rsidR="00091A79">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A4D" w:rsidRDefault="00896A4D">
    <w:pPr>
      <w:pStyle w:val="Fuzeile"/>
    </w:pPr>
    <w:r>
      <w:rPr>
        <w:noProof/>
        <w:lang w:eastAsia="de-DE"/>
      </w:rPr>
      <w:drawing>
        <wp:anchor distT="0" distB="0" distL="114300" distR="114300" simplePos="0" relativeHeight="251663360" behindDoc="0" locked="0" layoutInCell="1" allowOverlap="1" wp14:anchorId="4F599645" wp14:editId="3AE6AAEF">
          <wp:simplePos x="0" y="0"/>
          <wp:positionH relativeFrom="column">
            <wp:posOffset>-3810</wp:posOffset>
          </wp:positionH>
          <wp:positionV relativeFrom="paragraph">
            <wp:posOffset>1270</wp:posOffset>
          </wp:positionV>
          <wp:extent cx="480060" cy="480060"/>
          <wp:effectExtent l="0" t="0" r="0" b="0"/>
          <wp:wrapNone/>
          <wp:docPr id="8" name="Bild 3" descr="p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p>
  <w:p w:rsidR="00896A4D" w:rsidRDefault="00896A4D">
    <w:pPr>
      <w:pStyle w:val="Fuzeile"/>
    </w:pPr>
    <w:r>
      <w:tab/>
      <w:t>Kurzdokumentation Pollux Plattenedition</w:t>
    </w:r>
    <w:r>
      <w:ptab w:relativeTo="margin" w:alignment="right" w:leader="none"/>
    </w:r>
    <w:r>
      <w:t xml:space="preserve">Seite </w:t>
    </w:r>
    <w:r>
      <w:fldChar w:fldCharType="begin"/>
    </w:r>
    <w:r>
      <w:instrText>PAGE   \* MERGEFORMAT</w:instrText>
    </w:r>
    <w:r>
      <w:fldChar w:fldCharType="separate"/>
    </w:r>
    <w:r w:rsidR="00091A79">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A4D" w:rsidRDefault="00896A4D" w:rsidP="00182A2F">
      <w:pPr>
        <w:spacing w:after="0" w:line="240" w:lineRule="auto"/>
      </w:pPr>
      <w:r>
        <w:separator/>
      </w:r>
    </w:p>
  </w:footnote>
  <w:footnote w:type="continuationSeparator" w:id="0">
    <w:p w:rsidR="00896A4D" w:rsidRDefault="00896A4D" w:rsidP="00182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A4D" w:rsidRDefault="00896A4D" w:rsidP="002311D9">
    <w:pPr>
      <w:pStyle w:val="Kopfzeile"/>
      <w:jc w:val="right"/>
    </w:pPr>
    <w:r>
      <w:rPr>
        <w:noProof/>
        <w:lang w:eastAsia="de-DE"/>
      </w:rPr>
      <mc:AlternateContent>
        <mc:Choice Requires="wps">
          <w:drawing>
            <wp:anchor distT="0" distB="0" distL="114300" distR="114300" simplePos="0" relativeHeight="251669504" behindDoc="0" locked="0" layoutInCell="1" allowOverlap="1" wp14:anchorId="05174959" wp14:editId="69657FF8">
              <wp:simplePos x="0" y="0"/>
              <wp:positionH relativeFrom="column">
                <wp:posOffset>-278130</wp:posOffset>
              </wp:positionH>
              <wp:positionV relativeFrom="paragraph">
                <wp:posOffset>-316230</wp:posOffset>
              </wp:positionV>
              <wp:extent cx="0" cy="10248900"/>
              <wp:effectExtent l="19050" t="0" r="19050" b="0"/>
              <wp:wrapNone/>
              <wp:docPr id="277" name="Gerade Verbindung 277"/>
              <wp:cNvGraphicFramePr/>
              <a:graphic xmlns:a="http://schemas.openxmlformats.org/drawingml/2006/main">
                <a:graphicData uri="http://schemas.microsoft.com/office/word/2010/wordprocessingShape">
                  <wps:wsp>
                    <wps:cNvCnPr/>
                    <wps:spPr>
                      <a:xfrm>
                        <a:off x="0" y="0"/>
                        <a:ext cx="0" cy="10248900"/>
                      </a:xfrm>
                      <a:prstGeom prst="line">
                        <a:avLst/>
                      </a:prstGeom>
                      <a:ln w="28575">
                        <a:solidFill>
                          <a:srgbClr val="0096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7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4.9pt" to="-21.9pt,7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" strokecolor="#00968f" strokeweight="2.25pt"/>
          </w:pict>
        </mc:Fallback>
      </mc:AlternateContent>
    </w:r>
    <w:r>
      <w:rPr>
        <w:noProof/>
        <w:lang w:eastAsia="de-DE"/>
      </w:rPr>
      <mc:AlternateContent>
        <mc:Choice Requires="wps">
          <w:drawing>
            <wp:anchor distT="0" distB="0" distL="114300" distR="114300" simplePos="0" relativeHeight="251670528" behindDoc="0" locked="0" layoutInCell="1" allowOverlap="1" wp14:anchorId="75EB467A" wp14:editId="5DFB9A0C">
              <wp:simplePos x="0" y="0"/>
              <wp:positionH relativeFrom="column">
                <wp:posOffset>-1259025</wp:posOffset>
              </wp:positionH>
              <wp:positionV relativeFrom="paragraph">
                <wp:posOffset>585590</wp:posOffset>
              </wp:positionV>
              <wp:extent cx="7145344" cy="0"/>
              <wp:effectExtent l="0" t="19050" r="17780" b="19050"/>
              <wp:wrapNone/>
              <wp:docPr id="278" name="Gerade Verbindung 278"/>
              <wp:cNvGraphicFramePr/>
              <a:graphic xmlns:a="http://schemas.openxmlformats.org/drawingml/2006/main">
                <a:graphicData uri="http://schemas.microsoft.com/office/word/2010/wordprocessingShape">
                  <wps:wsp>
                    <wps:cNvCnPr/>
                    <wps:spPr>
                      <a:xfrm flipH="1">
                        <a:off x="0" y="0"/>
                        <a:ext cx="7145344" cy="0"/>
                      </a:xfrm>
                      <a:prstGeom prst="line">
                        <a:avLst/>
                      </a:prstGeom>
                      <a:ln w="28575">
                        <a:solidFill>
                          <a:srgbClr val="0096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7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46.1pt" to="46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" strokecolor="#00968f" strokeweight="2.25pt"/>
          </w:pict>
        </mc:Fallback>
      </mc:AlternateContent>
    </w:r>
    <w:r>
      <w:rPr>
        <w:noProof/>
        <w:lang w:eastAsia="de-DE"/>
      </w:rPr>
      <w:drawing>
        <wp:anchor distT="0" distB="0" distL="114300" distR="114300" simplePos="0" relativeHeight="251668480" behindDoc="0" locked="0" layoutInCell="1" allowOverlap="1" wp14:anchorId="1851B593" wp14:editId="11AF7B82">
          <wp:simplePos x="0" y="0"/>
          <wp:positionH relativeFrom="column">
            <wp:posOffset>4812030</wp:posOffset>
          </wp:positionH>
          <wp:positionV relativeFrom="paragraph">
            <wp:posOffset>75565</wp:posOffset>
          </wp:positionV>
          <wp:extent cx="1059180" cy="425450"/>
          <wp:effectExtent l="0" t="0" r="7620" b="0"/>
          <wp:wrapNone/>
          <wp:docPr id="279" name="Bild 2" descr="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la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425450"/>
                  </a:xfrm>
                  <a:prstGeom prst="rect">
                    <a:avLst/>
                  </a:prstGeom>
                  <a:noFill/>
                </pic:spPr>
              </pic:pic>
            </a:graphicData>
          </a:graphic>
          <wp14:sizeRelH relativeFrom="page">
            <wp14:pctWidth>0</wp14:pctWidth>
          </wp14:sizeRelH>
          <wp14:sizeRelV relativeFrom="page">
            <wp14:pctHeight>0</wp14:pctHeight>
          </wp14:sizeRelV>
        </wp:anchor>
      </w:drawing>
    </w:r>
  </w:p>
  <w:p w:rsidR="00896A4D" w:rsidRDefault="00896A4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A4D" w:rsidRDefault="00896A4D" w:rsidP="004B2211">
    <w:pPr>
      <w:pStyle w:val="Kopfzeile"/>
      <w:jc w:val="right"/>
    </w:pPr>
    <w:r>
      <w:rPr>
        <w:noProof/>
        <w:lang w:eastAsia="de-DE"/>
      </w:rPr>
      <mc:AlternateContent>
        <mc:Choice Requires="wps">
          <w:drawing>
            <wp:anchor distT="0" distB="0" distL="114300" distR="114300" simplePos="0" relativeHeight="251664384" behindDoc="0" locked="0" layoutInCell="1" allowOverlap="1" wp14:anchorId="3D6A8FE3" wp14:editId="3C1EDA12">
              <wp:simplePos x="0" y="0"/>
              <wp:positionH relativeFrom="column">
                <wp:posOffset>-278130</wp:posOffset>
              </wp:positionH>
              <wp:positionV relativeFrom="paragraph">
                <wp:posOffset>-316230</wp:posOffset>
              </wp:positionV>
              <wp:extent cx="0" cy="10248900"/>
              <wp:effectExtent l="19050" t="0" r="19050" b="0"/>
              <wp:wrapNone/>
              <wp:docPr id="256" name="Gerade Verbindung 256"/>
              <wp:cNvGraphicFramePr/>
              <a:graphic xmlns:a="http://schemas.openxmlformats.org/drawingml/2006/main">
                <a:graphicData uri="http://schemas.microsoft.com/office/word/2010/wordprocessingShape">
                  <wps:wsp>
                    <wps:cNvCnPr/>
                    <wps:spPr>
                      <a:xfrm>
                        <a:off x="0" y="0"/>
                        <a:ext cx="0" cy="10248900"/>
                      </a:xfrm>
                      <a:prstGeom prst="line">
                        <a:avLst/>
                      </a:prstGeom>
                      <a:ln w="28575">
                        <a:solidFill>
                          <a:srgbClr val="0096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4.9pt" to="-21.9pt,7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" strokecolor="#00968f" strokeweight="2.25pt"/>
          </w:pict>
        </mc:Fallback>
      </mc:AlternateContent>
    </w:r>
    <w:r>
      <w:rPr>
        <w:noProof/>
        <w:lang w:eastAsia="de-DE"/>
      </w:rPr>
      <mc:AlternateContent>
        <mc:Choice Requires="wps">
          <w:drawing>
            <wp:anchor distT="0" distB="0" distL="114300" distR="114300" simplePos="0" relativeHeight="251666432" behindDoc="0" locked="0" layoutInCell="1" allowOverlap="1" wp14:anchorId="06A0BFE1" wp14:editId="5FEDDE52">
              <wp:simplePos x="0" y="0"/>
              <wp:positionH relativeFrom="column">
                <wp:posOffset>-1259025</wp:posOffset>
              </wp:positionH>
              <wp:positionV relativeFrom="paragraph">
                <wp:posOffset>585590</wp:posOffset>
              </wp:positionV>
              <wp:extent cx="7145344" cy="0"/>
              <wp:effectExtent l="0" t="19050" r="17780" b="19050"/>
              <wp:wrapNone/>
              <wp:docPr id="257" name="Gerade Verbindung 257"/>
              <wp:cNvGraphicFramePr/>
              <a:graphic xmlns:a="http://schemas.openxmlformats.org/drawingml/2006/main">
                <a:graphicData uri="http://schemas.microsoft.com/office/word/2010/wordprocessingShape">
                  <wps:wsp>
                    <wps:cNvCnPr/>
                    <wps:spPr>
                      <a:xfrm flipH="1">
                        <a:off x="0" y="0"/>
                        <a:ext cx="7145344" cy="0"/>
                      </a:xfrm>
                      <a:prstGeom prst="line">
                        <a:avLst/>
                      </a:prstGeom>
                      <a:ln w="28575">
                        <a:solidFill>
                          <a:srgbClr val="0096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5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46.1pt" to="46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" strokecolor="#00968f" strokeweight="2.25pt"/>
          </w:pict>
        </mc:Fallback>
      </mc:AlternateContent>
    </w:r>
    <w:r>
      <w:rPr>
        <w:noProof/>
        <w:lang w:eastAsia="de-DE"/>
      </w:rPr>
      <w:drawing>
        <wp:anchor distT="0" distB="0" distL="114300" distR="114300" simplePos="0" relativeHeight="251661312" behindDoc="0" locked="0" layoutInCell="1" allowOverlap="1" wp14:anchorId="4376E9D9" wp14:editId="43F5FF8D">
          <wp:simplePos x="0" y="0"/>
          <wp:positionH relativeFrom="column">
            <wp:posOffset>4812030</wp:posOffset>
          </wp:positionH>
          <wp:positionV relativeFrom="paragraph">
            <wp:posOffset>75565</wp:posOffset>
          </wp:positionV>
          <wp:extent cx="1059180" cy="425450"/>
          <wp:effectExtent l="0" t="0" r="7620" b="0"/>
          <wp:wrapNone/>
          <wp:docPr id="15" name="Bild 2" descr="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la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425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FEB"/>
    <w:multiLevelType w:val="hybridMultilevel"/>
    <w:tmpl w:val="25C69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216C4A"/>
    <w:multiLevelType w:val="hybridMultilevel"/>
    <w:tmpl w:val="B5B0BB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B9633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3506774"/>
    <w:multiLevelType w:val="hybridMultilevel"/>
    <w:tmpl w:val="CC0A465A"/>
    <w:lvl w:ilvl="0" w:tplc="72E67AB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E5E111F"/>
    <w:multiLevelType w:val="hybridMultilevel"/>
    <w:tmpl w:val="2E84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A3B3E"/>
    <w:multiLevelType w:val="hybridMultilevel"/>
    <w:tmpl w:val="0C7A27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7B24C0"/>
    <w:multiLevelType w:val="hybridMultilevel"/>
    <w:tmpl w:val="359E5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5909C8"/>
    <w:multiLevelType w:val="hybridMultilevel"/>
    <w:tmpl w:val="B98CB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B9938BD"/>
    <w:multiLevelType w:val="multilevel"/>
    <w:tmpl w:val="683C34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D462011"/>
    <w:multiLevelType w:val="hybridMultilevel"/>
    <w:tmpl w:val="E662D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4839A9"/>
    <w:multiLevelType w:val="hybridMultilevel"/>
    <w:tmpl w:val="7CBE1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65F770E"/>
    <w:multiLevelType w:val="multilevel"/>
    <w:tmpl w:val="B52CD5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7A113CE2"/>
    <w:multiLevelType w:val="multilevel"/>
    <w:tmpl w:val="B17EA33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rFonts w:hint="default"/>
        <w:b w:val="0"/>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
  </w:num>
  <w:num w:numId="2">
    <w:abstractNumId w:val="11"/>
  </w:num>
  <w:num w:numId="3">
    <w:abstractNumId w:val="6"/>
  </w:num>
  <w:num w:numId="4">
    <w:abstractNumId w:val="0"/>
  </w:num>
  <w:num w:numId="5">
    <w:abstractNumId w:val="11"/>
    <w:lvlOverride w:ilvl="0">
      <w:startOverride w:val="1"/>
    </w:lvlOverride>
  </w:num>
  <w:num w:numId="6">
    <w:abstractNumId w:val="11"/>
    <w:lvlOverride w:ilvl="0">
      <w:startOverride w:val="1"/>
    </w:lvlOverride>
  </w:num>
  <w:num w:numId="7">
    <w:abstractNumId w:val="7"/>
  </w:num>
  <w:num w:numId="8">
    <w:abstractNumId w:val="5"/>
  </w:num>
  <w:num w:numId="9">
    <w:abstractNumId w:val="2"/>
  </w:num>
  <w:num w:numId="10">
    <w:abstractNumId w:val="8"/>
  </w:num>
  <w:num w:numId="11">
    <w:abstractNumId w:val="3"/>
  </w:num>
  <w:num w:numId="12">
    <w:abstractNumId w:val="12"/>
  </w:num>
  <w:num w:numId="13">
    <w:abstractNumId w:val="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21A"/>
    <w:rsid w:val="000158FD"/>
    <w:rsid w:val="0004184A"/>
    <w:rsid w:val="00044636"/>
    <w:rsid w:val="0006026A"/>
    <w:rsid w:val="00066AFA"/>
    <w:rsid w:val="00067766"/>
    <w:rsid w:val="00086838"/>
    <w:rsid w:val="00091A79"/>
    <w:rsid w:val="00092E7A"/>
    <w:rsid w:val="00094DB9"/>
    <w:rsid w:val="000A51C2"/>
    <w:rsid w:val="000D0A47"/>
    <w:rsid w:val="000E40E7"/>
    <w:rsid w:val="000E5E0F"/>
    <w:rsid w:val="000E7910"/>
    <w:rsid w:val="000F6F1F"/>
    <w:rsid w:val="0011077A"/>
    <w:rsid w:val="00126005"/>
    <w:rsid w:val="001656C8"/>
    <w:rsid w:val="00181DD9"/>
    <w:rsid w:val="00182A2F"/>
    <w:rsid w:val="00197230"/>
    <w:rsid w:val="00197EB1"/>
    <w:rsid w:val="001A04EA"/>
    <w:rsid w:val="002073D1"/>
    <w:rsid w:val="002206BD"/>
    <w:rsid w:val="002311D9"/>
    <w:rsid w:val="002328A0"/>
    <w:rsid w:val="00242684"/>
    <w:rsid w:val="002508C6"/>
    <w:rsid w:val="0025546A"/>
    <w:rsid w:val="00256AD1"/>
    <w:rsid w:val="002623F2"/>
    <w:rsid w:val="00276BA8"/>
    <w:rsid w:val="00282121"/>
    <w:rsid w:val="002A29A9"/>
    <w:rsid w:val="002C2644"/>
    <w:rsid w:val="002D2502"/>
    <w:rsid w:val="002E621A"/>
    <w:rsid w:val="002F00EB"/>
    <w:rsid w:val="002F5D7B"/>
    <w:rsid w:val="0030471A"/>
    <w:rsid w:val="003103D7"/>
    <w:rsid w:val="0032058F"/>
    <w:rsid w:val="00323011"/>
    <w:rsid w:val="00337D65"/>
    <w:rsid w:val="003401B8"/>
    <w:rsid w:val="003421E5"/>
    <w:rsid w:val="00367B88"/>
    <w:rsid w:val="0037399F"/>
    <w:rsid w:val="00380C4D"/>
    <w:rsid w:val="00386EF0"/>
    <w:rsid w:val="003A0D9D"/>
    <w:rsid w:val="003B3E12"/>
    <w:rsid w:val="003C2B67"/>
    <w:rsid w:val="003D201E"/>
    <w:rsid w:val="003F0F81"/>
    <w:rsid w:val="003F6997"/>
    <w:rsid w:val="00406C7E"/>
    <w:rsid w:val="00426BFF"/>
    <w:rsid w:val="00427A0D"/>
    <w:rsid w:val="00427D9F"/>
    <w:rsid w:val="004302E9"/>
    <w:rsid w:val="00434741"/>
    <w:rsid w:val="00435AD5"/>
    <w:rsid w:val="00452FB3"/>
    <w:rsid w:val="00460E67"/>
    <w:rsid w:val="00465925"/>
    <w:rsid w:val="00480F9F"/>
    <w:rsid w:val="00485BF5"/>
    <w:rsid w:val="004A10E4"/>
    <w:rsid w:val="004B2211"/>
    <w:rsid w:val="004C08D1"/>
    <w:rsid w:val="004E3C72"/>
    <w:rsid w:val="004E6C75"/>
    <w:rsid w:val="004F294B"/>
    <w:rsid w:val="004F32B8"/>
    <w:rsid w:val="0050082D"/>
    <w:rsid w:val="005548C1"/>
    <w:rsid w:val="00561B3E"/>
    <w:rsid w:val="00593206"/>
    <w:rsid w:val="00595CB5"/>
    <w:rsid w:val="005A52A5"/>
    <w:rsid w:val="005B00E7"/>
    <w:rsid w:val="005B333E"/>
    <w:rsid w:val="005C2D02"/>
    <w:rsid w:val="005E2F94"/>
    <w:rsid w:val="005F4B82"/>
    <w:rsid w:val="00607679"/>
    <w:rsid w:val="00630B09"/>
    <w:rsid w:val="006325DE"/>
    <w:rsid w:val="00634601"/>
    <w:rsid w:val="00634A5F"/>
    <w:rsid w:val="00647804"/>
    <w:rsid w:val="006609EE"/>
    <w:rsid w:val="0068284A"/>
    <w:rsid w:val="006C786B"/>
    <w:rsid w:val="006D55F7"/>
    <w:rsid w:val="006E3AEF"/>
    <w:rsid w:val="0072256C"/>
    <w:rsid w:val="0073257D"/>
    <w:rsid w:val="007510C4"/>
    <w:rsid w:val="0075472F"/>
    <w:rsid w:val="00770B94"/>
    <w:rsid w:val="00771B86"/>
    <w:rsid w:val="007825C1"/>
    <w:rsid w:val="007868F0"/>
    <w:rsid w:val="007901D3"/>
    <w:rsid w:val="00793507"/>
    <w:rsid w:val="007938BF"/>
    <w:rsid w:val="007A7D45"/>
    <w:rsid w:val="007F47E4"/>
    <w:rsid w:val="007F6BD7"/>
    <w:rsid w:val="008021A2"/>
    <w:rsid w:val="00816FA4"/>
    <w:rsid w:val="008341B3"/>
    <w:rsid w:val="00842409"/>
    <w:rsid w:val="00847EEE"/>
    <w:rsid w:val="00856CD7"/>
    <w:rsid w:val="0087216F"/>
    <w:rsid w:val="00875C43"/>
    <w:rsid w:val="00890BF7"/>
    <w:rsid w:val="008967BC"/>
    <w:rsid w:val="00896A4D"/>
    <w:rsid w:val="008C2600"/>
    <w:rsid w:val="008C5E1C"/>
    <w:rsid w:val="008C7450"/>
    <w:rsid w:val="008D252C"/>
    <w:rsid w:val="008E33AF"/>
    <w:rsid w:val="008F11DA"/>
    <w:rsid w:val="008F1DB3"/>
    <w:rsid w:val="008F6583"/>
    <w:rsid w:val="00905DDC"/>
    <w:rsid w:val="00916CAA"/>
    <w:rsid w:val="00935CE9"/>
    <w:rsid w:val="00947E56"/>
    <w:rsid w:val="00950736"/>
    <w:rsid w:val="009668FF"/>
    <w:rsid w:val="00971C59"/>
    <w:rsid w:val="0098352C"/>
    <w:rsid w:val="00985186"/>
    <w:rsid w:val="00987D7D"/>
    <w:rsid w:val="00987F40"/>
    <w:rsid w:val="009A3564"/>
    <w:rsid w:val="009C011E"/>
    <w:rsid w:val="009C1F7F"/>
    <w:rsid w:val="009E3870"/>
    <w:rsid w:val="009F1A85"/>
    <w:rsid w:val="009F43CD"/>
    <w:rsid w:val="009F4770"/>
    <w:rsid w:val="00A04FF5"/>
    <w:rsid w:val="00A12B66"/>
    <w:rsid w:val="00A41E56"/>
    <w:rsid w:val="00A44335"/>
    <w:rsid w:val="00A446C7"/>
    <w:rsid w:val="00A5014A"/>
    <w:rsid w:val="00A508C8"/>
    <w:rsid w:val="00A516C3"/>
    <w:rsid w:val="00A7339A"/>
    <w:rsid w:val="00A804E3"/>
    <w:rsid w:val="00A80DE1"/>
    <w:rsid w:val="00A84CFA"/>
    <w:rsid w:val="00A924CB"/>
    <w:rsid w:val="00AA7D76"/>
    <w:rsid w:val="00AB052F"/>
    <w:rsid w:val="00AB1D35"/>
    <w:rsid w:val="00AC6C36"/>
    <w:rsid w:val="00AE568B"/>
    <w:rsid w:val="00AF2439"/>
    <w:rsid w:val="00B06A46"/>
    <w:rsid w:val="00B37313"/>
    <w:rsid w:val="00B41383"/>
    <w:rsid w:val="00B42B15"/>
    <w:rsid w:val="00B456CE"/>
    <w:rsid w:val="00B573AF"/>
    <w:rsid w:val="00B65B77"/>
    <w:rsid w:val="00B77125"/>
    <w:rsid w:val="00B8587A"/>
    <w:rsid w:val="00B94FCB"/>
    <w:rsid w:val="00BA5C8E"/>
    <w:rsid w:val="00BB65EC"/>
    <w:rsid w:val="00BC6C0F"/>
    <w:rsid w:val="00BD018D"/>
    <w:rsid w:val="00BD3F83"/>
    <w:rsid w:val="00BF1E47"/>
    <w:rsid w:val="00C03385"/>
    <w:rsid w:val="00C1430C"/>
    <w:rsid w:val="00C26198"/>
    <w:rsid w:val="00C266DA"/>
    <w:rsid w:val="00C33AF0"/>
    <w:rsid w:val="00C667FE"/>
    <w:rsid w:val="00C752C9"/>
    <w:rsid w:val="00C81B38"/>
    <w:rsid w:val="00C8371A"/>
    <w:rsid w:val="00C901A2"/>
    <w:rsid w:val="00C9043C"/>
    <w:rsid w:val="00C92D05"/>
    <w:rsid w:val="00C97D19"/>
    <w:rsid w:val="00CA0C9D"/>
    <w:rsid w:val="00CA480E"/>
    <w:rsid w:val="00CB25DF"/>
    <w:rsid w:val="00CB4AFF"/>
    <w:rsid w:val="00CB5793"/>
    <w:rsid w:val="00CB6751"/>
    <w:rsid w:val="00CC0EA4"/>
    <w:rsid w:val="00CC2E4A"/>
    <w:rsid w:val="00CE4498"/>
    <w:rsid w:val="00CF5306"/>
    <w:rsid w:val="00CF61AB"/>
    <w:rsid w:val="00D278E7"/>
    <w:rsid w:val="00D27B2C"/>
    <w:rsid w:val="00D36F0B"/>
    <w:rsid w:val="00D370CB"/>
    <w:rsid w:val="00D652E1"/>
    <w:rsid w:val="00D85971"/>
    <w:rsid w:val="00D96144"/>
    <w:rsid w:val="00DC4378"/>
    <w:rsid w:val="00DC54A4"/>
    <w:rsid w:val="00DD12AF"/>
    <w:rsid w:val="00DE4F16"/>
    <w:rsid w:val="00E03597"/>
    <w:rsid w:val="00E07051"/>
    <w:rsid w:val="00E21D5F"/>
    <w:rsid w:val="00E42FA6"/>
    <w:rsid w:val="00E47938"/>
    <w:rsid w:val="00E5084A"/>
    <w:rsid w:val="00E560DE"/>
    <w:rsid w:val="00E57B10"/>
    <w:rsid w:val="00E77858"/>
    <w:rsid w:val="00E90352"/>
    <w:rsid w:val="00E908C0"/>
    <w:rsid w:val="00ED1350"/>
    <w:rsid w:val="00EF69EA"/>
    <w:rsid w:val="00F126C4"/>
    <w:rsid w:val="00F12841"/>
    <w:rsid w:val="00F1670A"/>
    <w:rsid w:val="00F208BF"/>
    <w:rsid w:val="00F34D6E"/>
    <w:rsid w:val="00F41388"/>
    <w:rsid w:val="00F446AA"/>
    <w:rsid w:val="00F52E47"/>
    <w:rsid w:val="00F700C0"/>
    <w:rsid w:val="00F77223"/>
    <w:rsid w:val="00F819F5"/>
    <w:rsid w:val="00F93B5B"/>
    <w:rsid w:val="00F943DD"/>
    <w:rsid w:val="00F95591"/>
    <w:rsid w:val="00F96CA4"/>
    <w:rsid w:val="00FA57CE"/>
    <w:rsid w:val="00FC61AF"/>
    <w:rsid w:val="00FF4B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C786B"/>
    <w:pPr>
      <w:keepNext/>
      <w:keepLines/>
      <w:numPr>
        <w:numId w:val="12"/>
      </w:numPr>
      <w:spacing w:before="360" w:after="240"/>
      <w:outlineLvl w:val="0"/>
    </w:pPr>
    <w:rPr>
      <w:rFonts w:eastAsiaTheme="majorEastAsia" w:cstheme="majorBidi"/>
      <w:b/>
      <w:bCs/>
      <w:sz w:val="24"/>
      <w:szCs w:val="28"/>
    </w:rPr>
  </w:style>
  <w:style w:type="paragraph" w:styleId="berschrift2">
    <w:name w:val="heading 2"/>
    <w:basedOn w:val="Standard"/>
    <w:next w:val="Standard"/>
    <w:link w:val="berschrift2Zchn"/>
    <w:autoRedefine/>
    <w:uiPriority w:val="9"/>
    <w:unhideWhenUsed/>
    <w:qFormat/>
    <w:rsid w:val="00593206"/>
    <w:pPr>
      <w:keepNext/>
      <w:keepLines/>
      <w:numPr>
        <w:ilvl w:val="1"/>
        <w:numId w:val="12"/>
      </w:numPr>
      <w:spacing w:before="200" w:after="120"/>
      <w:outlineLvl w:val="1"/>
    </w:pPr>
    <w:rPr>
      <w:rFonts w:eastAsiaTheme="majorEastAsia" w:cstheme="majorBidi"/>
      <w:b/>
      <w:bCs/>
      <w:szCs w:val="26"/>
    </w:rPr>
  </w:style>
  <w:style w:type="paragraph" w:styleId="berschrift3">
    <w:name w:val="heading 3"/>
    <w:basedOn w:val="berschrift2"/>
    <w:next w:val="Standard"/>
    <w:link w:val="berschrift3Zchn"/>
    <w:uiPriority w:val="9"/>
    <w:unhideWhenUsed/>
    <w:qFormat/>
    <w:rsid w:val="00D96144"/>
    <w:pPr>
      <w:numPr>
        <w:ilvl w:val="2"/>
      </w:numPr>
      <w:outlineLvl w:val="2"/>
    </w:pPr>
    <w:rPr>
      <w:b w:val="0"/>
      <w:bCs w:val="0"/>
    </w:rPr>
  </w:style>
  <w:style w:type="paragraph" w:styleId="berschrift4">
    <w:name w:val="heading 4"/>
    <w:basedOn w:val="berschrift3"/>
    <w:next w:val="Standard"/>
    <w:link w:val="berschrift4Zchn"/>
    <w:uiPriority w:val="9"/>
    <w:unhideWhenUsed/>
    <w:qFormat/>
    <w:rsid w:val="002A29A9"/>
    <w:pPr>
      <w:numPr>
        <w:ilvl w:val="3"/>
      </w:numPr>
      <w:spacing w:after="0"/>
      <w:outlineLvl w:val="3"/>
    </w:pPr>
    <w:rPr>
      <w:bCs/>
      <w:iCs/>
    </w:rPr>
  </w:style>
  <w:style w:type="paragraph" w:styleId="berschrift5">
    <w:name w:val="heading 5"/>
    <w:basedOn w:val="Standard"/>
    <w:next w:val="Standard"/>
    <w:link w:val="berschrift5Zchn"/>
    <w:uiPriority w:val="9"/>
    <w:unhideWhenUsed/>
    <w:qFormat/>
    <w:rsid w:val="00E560DE"/>
    <w:pPr>
      <w:keepNext/>
      <w:keepLines/>
      <w:numPr>
        <w:ilvl w:val="4"/>
        <w:numId w:val="12"/>
      </w:numPr>
      <w:spacing w:before="200" w:after="120"/>
      <w:outlineLvl w:val="4"/>
    </w:pPr>
    <w:rPr>
      <w:rFonts w:eastAsiaTheme="majorEastAsia" w:cstheme="majorBidi"/>
    </w:rPr>
  </w:style>
  <w:style w:type="paragraph" w:styleId="berschrift6">
    <w:name w:val="heading 6"/>
    <w:basedOn w:val="Standard"/>
    <w:next w:val="Standard"/>
    <w:link w:val="berschrift6Zchn"/>
    <w:uiPriority w:val="9"/>
    <w:semiHidden/>
    <w:unhideWhenUsed/>
    <w:qFormat/>
    <w:rsid w:val="00F126C4"/>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126C4"/>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126C4"/>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126C4"/>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621A"/>
    <w:pPr>
      <w:ind w:left="720"/>
      <w:contextualSpacing/>
    </w:pPr>
  </w:style>
  <w:style w:type="character" w:customStyle="1" w:styleId="berschrift1Zchn">
    <w:name w:val="Überschrift 1 Zchn"/>
    <w:basedOn w:val="Absatz-Standardschriftart"/>
    <w:link w:val="berschrift1"/>
    <w:uiPriority w:val="9"/>
    <w:rsid w:val="006C786B"/>
    <w:rPr>
      <w:rFonts w:eastAsiaTheme="majorEastAsia" w:cstheme="majorBidi"/>
      <w:b/>
      <w:bCs/>
      <w:sz w:val="24"/>
      <w:szCs w:val="28"/>
    </w:rPr>
  </w:style>
  <w:style w:type="paragraph" w:styleId="Sprechblasentext">
    <w:name w:val="Balloon Text"/>
    <w:basedOn w:val="Standard"/>
    <w:link w:val="SprechblasentextZchn"/>
    <w:uiPriority w:val="99"/>
    <w:semiHidden/>
    <w:unhideWhenUsed/>
    <w:rsid w:val="00094D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4DB9"/>
    <w:rPr>
      <w:rFonts w:ascii="Tahoma" w:hAnsi="Tahoma" w:cs="Tahoma"/>
      <w:sz w:val="16"/>
      <w:szCs w:val="16"/>
    </w:rPr>
  </w:style>
  <w:style w:type="paragraph" w:styleId="Beschriftung">
    <w:name w:val="caption"/>
    <w:basedOn w:val="Standard"/>
    <w:next w:val="Standard"/>
    <w:uiPriority w:val="35"/>
    <w:unhideWhenUsed/>
    <w:qFormat/>
    <w:rsid w:val="00094DB9"/>
    <w:pPr>
      <w:spacing w:line="240" w:lineRule="auto"/>
    </w:pPr>
    <w:rPr>
      <w:b/>
      <w:bCs/>
      <w:sz w:val="18"/>
      <w:szCs w:val="18"/>
    </w:rPr>
  </w:style>
  <w:style w:type="paragraph" w:styleId="Kopfzeile">
    <w:name w:val="header"/>
    <w:basedOn w:val="Standard"/>
    <w:link w:val="KopfzeileZchn"/>
    <w:uiPriority w:val="99"/>
    <w:unhideWhenUsed/>
    <w:rsid w:val="00182A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2A2F"/>
  </w:style>
  <w:style w:type="paragraph" w:styleId="Fuzeile">
    <w:name w:val="footer"/>
    <w:basedOn w:val="Standard"/>
    <w:link w:val="FuzeileZchn"/>
    <w:uiPriority w:val="99"/>
    <w:unhideWhenUsed/>
    <w:rsid w:val="00182A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2A2F"/>
  </w:style>
  <w:style w:type="paragraph" w:styleId="Inhaltsverzeichnisberschrift">
    <w:name w:val="TOC Heading"/>
    <w:basedOn w:val="berschrift1"/>
    <w:next w:val="Standard"/>
    <w:uiPriority w:val="39"/>
    <w:unhideWhenUsed/>
    <w:qFormat/>
    <w:rsid w:val="004B2211"/>
    <w:pPr>
      <w:numPr>
        <w:numId w:val="0"/>
      </w:numPr>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4B2211"/>
    <w:pPr>
      <w:spacing w:after="100"/>
    </w:pPr>
  </w:style>
  <w:style w:type="character" w:styleId="Hyperlink">
    <w:name w:val="Hyperlink"/>
    <w:basedOn w:val="Absatz-Standardschriftart"/>
    <w:uiPriority w:val="99"/>
    <w:unhideWhenUsed/>
    <w:rsid w:val="004B2211"/>
    <w:rPr>
      <w:color w:val="0000FF" w:themeColor="hyperlink"/>
      <w:u w:val="single"/>
    </w:rPr>
  </w:style>
  <w:style w:type="character" w:customStyle="1" w:styleId="berschrift2Zchn">
    <w:name w:val="Überschrift 2 Zchn"/>
    <w:basedOn w:val="Absatz-Standardschriftart"/>
    <w:link w:val="berschrift2"/>
    <w:uiPriority w:val="9"/>
    <w:rsid w:val="00593206"/>
    <w:rPr>
      <w:rFonts w:eastAsiaTheme="majorEastAsia" w:cstheme="majorBidi"/>
      <w:b/>
      <w:bCs/>
      <w:szCs w:val="26"/>
    </w:rPr>
  </w:style>
  <w:style w:type="paragraph" w:customStyle="1" w:styleId="berschrift20">
    <w:name w:val="Überschrift2"/>
    <w:basedOn w:val="berschrift1"/>
    <w:link w:val="berschrift2Zchn0"/>
    <w:rsid w:val="006E3AEF"/>
    <w:pPr>
      <w:ind w:left="714" w:hanging="357"/>
      <w:outlineLvl w:val="1"/>
    </w:pPr>
  </w:style>
  <w:style w:type="paragraph" w:styleId="Verzeichnis2">
    <w:name w:val="toc 2"/>
    <w:basedOn w:val="Standard"/>
    <w:next w:val="Standard"/>
    <w:autoRedefine/>
    <w:uiPriority w:val="39"/>
    <w:unhideWhenUsed/>
    <w:rsid w:val="006E3AEF"/>
    <w:pPr>
      <w:spacing w:after="100"/>
      <w:ind w:left="220"/>
    </w:pPr>
  </w:style>
  <w:style w:type="character" w:customStyle="1" w:styleId="berschrift2Zchn0">
    <w:name w:val="Überschrift2 Zchn"/>
    <w:basedOn w:val="berschrift1Zchn"/>
    <w:link w:val="berschrift20"/>
    <w:rsid w:val="006E3AEF"/>
    <w:rPr>
      <w:rFonts w:eastAsiaTheme="majorEastAsia" w:cstheme="majorBidi"/>
      <w:b/>
      <w:bCs/>
      <w:sz w:val="24"/>
      <w:szCs w:val="28"/>
    </w:rPr>
  </w:style>
  <w:style w:type="paragraph" w:styleId="KeinLeerraum">
    <w:name w:val="No Spacing"/>
    <w:uiPriority w:val="1"/>
    <w:rsid w:val="00427A0D"/>
    <w:pPr>
      <w:spacing w:after="0" w:line="240" w:lineRule="auto"/>
    </w:pPr>
  </w:style>
  <w:style w:type="character" w:customStyle="1" w:styleId="berschrift3Zchn">
    <w:name w:val="Überschrift 3 Zchn"/>
    <w:basedOn w:val="Absatz-Standardschriftart"/>
    <w:link w:val="berschrift3"/>
    <w:uiPriority w:val="9"/>
    <w:rsid w:val="00D96144"/>
    <w:rPr>
      <w:rFonts w:eastAsiaTheme="majorEastAsia" w:cstheme="majorBidi"/>
      <w:szCs w:val="26"/>
    </w:rPr>
  </w:style>
  <w:style w:type="character" w:customStyle="1" w:styleId="berschrift4Zchn">
    <w:name w:val="Überschrift 4 Zchn"/>
    <w:basedOn w:val="Absatz-Standardschriftart"/>
    <w:link w:val="berschrift4"/>
    <w:uiPriority w:val="9"/>
    <w:rsid w:val="002A29A9"/>
    <w:rPr>
      <w:rFonts w:eastAsiaTheme="majorEastAsia" w:cstheme="majorBidi"/>
      <w:bCs/>
      <w:iCs/>
      <w:szCs w:val="26"/>
    </w:rPr>
  </w:style>
  <w:style w:type="character" w:customStyle="1" w:styleId="berschrift5Zchn">
    <w:name w:val="Überschrift 5 Zchn"/>
    <w:basedOn w:val="Absatz-Standardschriftart"/>
    <w:link w:val="berschrift5"/>
    <w:uiPriority w:val="9"/>
    <w:rsid w:val="00E560DE"/>
    <w:rPr>
      <w:rFonts w:eastAsiaTheme="majorEastAsia" w:cstheme="majorBidi"/>
    </w:rPr>
  </w:style>
  <w:style w:type="character" w:customStyle="1" w:styleId="berschrift6Zchn">
    <w:name w:val="Überschrift 6 Zchn"/>
    <w:basedOn w:val="Absatz-Standardschriftart"/>
    <w:link w:val="berschrift6"/>
    <w:uiPriority w:val="9"/>
    <w:semiHidden/>
    <w:rsid w:val="00F126C4"/>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126C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126C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126C4"/>
    <w:rPr>
      <w:rFonts w:asciiTheme="majorHAnsi" w:eastAsiaTheme="majorEastAsia" w:hAnsiTheme="majorHAnsi" w:cstheme="majorBidi"/>
      <w:i/>
      <w:iCs/>
      <w:color w:val="404040" w:themeColor="text1" w:themeTint="BF"/>
      <w:sz w:val="20"/>
      <w:szCs w:val="20"/>
    </w:rPr>
  </w:style>
  <w:style w:type="paragraph" w:styleId="Verzeichnis3">
    <w:name w:val="toc 3"/>
    <w:basedOn w:val="Standard"/>
    <w:next w:val="Standard"/>
    <w:autoRedefine/>
    <w:uiPriority w:val="39"/>
    <w:unhideWhenUsed/>
    <w:rsid w:val="002C2644"/>
    <w:pPr>
      <w:spacing w:after="100"/>
      <w:ind w:left="440"/>
    </w:pPr>
  </w:style>
  <w:style w:type="table" w:styleId="Tabellenraster">
    <w:name w:val="Table Grid"/>
    <w:basedOn w:val="NormaleTabelle"/>
    <w:uiPriority w:val="59"/>
    <w:rsid w:val="00337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C786B"/>
    <w:pPr>
      <w:keepNext/>
      <w:keepLines/>
      <w:numPr>
        <w:numId w:val="12"/>
      </w:numPr>
      <w:spacing w:before="360" w:after="240"/>
      <w:outlineLvl w:val="0"/>
    </w:pPr>
    <w:rPr>
      <w:rFonts w:eastAsiaTheme="majorEastAsia" w:cstheme="majorBidi"/>
      <w:b/>
      <w:bCs/>
      <w:sz w:val="24"/>
      <w:szCs w:val="28"/>
    </w:rPr>
  </w:style>
  <w:style w:type="paragraph" w:styleId="berschrift2">
    <w:name w:val="heading 2"/>
    <w:basedOn w:val="Standard"/>
    <w:next w:val="Standard"/>
    <w:link w:val="berschrift2Zchn"/>
    <w:autoRedefine/>
    <w:uiPriority w:val="9"/>
    <w:unhideWhenUsed/>
    <w:qFormat/>
    <w:rsid w:val="00593206"/>
    <w:pPr>
      <w:keepNext/>
      <w:keepLines/>
      <w:numPr>
        <w:ilvl w:val="1"/>
        <w:numId w:val="12"/>
      </w:numPr>
      <w:spacing w:before="200" w:after="120"/>
      <w:outlineLvl w:val="1"/>
    </w:pPr>
    <w:rPr>
      <w:rFonts w:eastAsiaTheme="majorEastAsia" w:cstheme="majorBidi"/>
      <w:b/>
      <w:bCs/>
      <w:szCs w:val="26"/>
    </w:rPr>
  </w:style>
  <w:style w:type="paragraph" w:styleId="berschrift3">
    <w:name w:val="heading 3"/>
    <w:basedOn w:val="berschrift2"/>
    <w:next w:val="Standard"/>
    <w:link w:val="berschrift3Zchn"/>
    <w:uiPriority w:val="9"/>
    <w:unhideWhenUsed/>
    <w:qFormat/>
    <w:rsid w:val="00D96144"/>
    <w:pPr>
      <w:numPr>
        <w:ilvl w:val="2"/>
      </w:numPr>
      <w:outlineLvl w:val="2"/>
    </w:pPr>
    <w:rPr>
      <w:b w:val="0"/>
      <w:bCs w:val="0"/>
    </w:rPr>
  </w:style>
  <w:style w:type="paragraph" w:styleId="berschrift4">
    <w:name w:val="heading 4"/>
    <w:basedOn w:val="berschrift3"/>
    <w:next w:val="Standard"/>
    <w:link w:val="berschrift4Zchn"/>
    <w:uiPriority w:val="9"/>
    <w:unhideWhenUsed/>
    <w:qFormat/>
    <w:rsid w:val="002A29A9"/>
    <w:pPr>
      <w:numPr>
        <w:ilvl w:val="3"/>
      </w:numPr>
      <w:spacing w:after="0"/>
      <w:outlineLvl w:val="3"/>
    </w:pPr>
    <w:rPr>
      <w:bCs/>
      <w:iCs/>
    </w:rPr>
  </w:style>
  <w:style w:type="paragraph" w:styleId="berschrift5">
    <w:name w:val="heading 5"/>
    <w:basedOn w:val="Standard"/>
    <w:next w:val="Standard"/>
    <w:link w:val="berschrift5Zchn"/>
    <w:uiPriority w:val="9"/>
    <w:unhideWhenUsed/>
    <w:qFormat/>
    <w:rsid w:val="00E560DE"/>
    <w:pPr>
      <w:keepNext/>
      <w:keepLines/>
      <w:numPr>
        <w:ilvl w:val="4"/>
        <w:numId w:val="12"/>
      </w:numPr>
      <w:spacing w:before="200" w:after="120"/>
      <w:outlineLvl w:val="4"/>
    </w:pPr>
    <w:rPr>
      <w:rFonts w:eastAsiaTheme="majorEastAsia" w:cstheme="majorBidi"/>
    </w:rPr>
  </w:style>
  <w:style w:type="paragraph" w:styleId="berschrift6">
    <w:name w:val="heading 6"/>
    <w:basedOn w:val="Standard"/>
    <w:next w:val="Standard"/>
    <w:link w:val="berschrift6Zchn"/>
    <w:uiPriority w:val="9"/>
    <w:semiHidden/>
    <w:unhideWhenUsed/>
    <w:qFormat/>
    <w:rsid w:val="00F126C4"/>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126C4"/>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126C4"/>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126C4"/>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621A"/>
    <w:pPr>
      <w:ind w:left="720"/>
      <w:contextualSpacing/>
    </w:pPr>
  </w:style>
  <w:style w:type="character" w:customStyle="1" w:styleId="berschrift1Zchn">
    <w:name w:val="Überschrift 1 Zchn"/>
    <w:basedOn w:val="Absatz-Standardschriftart"/>
    <w:link w:val="berschrift1"/>
    <w:uiPriority w:val="9"/>
    <w:rsid w:val="006C786B"/>
    <w:rPr>
      <w:rFonts w:eastAsiaTheme="majorEastAsia" w:cstheme="majorBidi"/>
      <w:b/>
      <w:bCs/>
      <w:sz w:val="24"/>
      <w:szCs w:val="28"/>
    </w:rPr>
  </w:style>
  <w:style w:type="paragraph" w:styleId="Sprechblasentext">
    <w:name w:val="Balloon Text"/>
    <w:basedOn w:val="Standard"/>
    <w:link w:val="SprechblasentextZchn"/>
    <w:uiPriority w:val="99"/>
    <w:semiHidden/>
    <w:unhideWhenUsed/>
    <w:rsid w:val="00094D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4DB9"/>
    <w:rPr>
      <w:rFonts w:ascii="Tahoma" w:hAnsi="Tahoma" w:cs="Tahoma"/>
      <w:sz w:val="16"/>
      <w:szCs w:val="16"/>
    </w:rPr>
  </w:style>
  <w:style w:type="paragraph" w:styleId="Beschriftung">
    <w:name w:val="caption"/>
    <w:basedOn w:val="Standard"/>
    <w:next w:val="Standard"/>
    <w:uiPriority w:val="35"/>
    <w:unhideWhenUsed/>
    <w:qFormat/>
    <w:rsid w:val="00094DB9"/>
    <w:pPr>
      <w:spacing w:line="240" w:lineRule="auto"/>
    </w:pPr>
    <w:rPr>
      <w:b/>
      <w:bCs/>
      <w:sz w:val="18"/>
      <w:szCs w:val="18"/>
    </w:rPr>
  </w:style>
  <w:style w:type="paragraph" w:styleId="Kopfzeile">
    <w:name w:val="header"/>
    <w:basedOn w:val="Standard"/>
    <w:link w:val="KopfzeileZchn"/>
    <w:uiPriority w:val="99"/>
    <w:unhideWhenUsed/>
    <w:rsid w:val="00182A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2A2F"/>
  </w:style>
  <w:style w:type="paragraph" w:styleId="Fuzeile">
    <w:name w:val="footer"/>
    <w:basedOn w:val="Standard"/>
    <w:link w:val="FuzeileZchn"/>
    <w:uiPriority w:val="99"/>
    <w:unhideWhenUsed/>
    <w:rsid w:val="00182A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2A2F"/>
  </w:style>
  <w:style w:type="paragraph" w:styleId="Inhaltsverzeichnisberschrift">
    <w:name w:val="TOC Heading"/>
    <w:basedOn w:val="berschrift1"/>
    <w:next w:val="Standard"/>
    <w:uiPriority w:val="39"/>
    <w:unhideWhenUsed/>
    <w:qFormat/>
    <w:rsid w:val="004B2211"/>
    <w:pPr>
      <w:numPr>
        <w:numId w:val="0"/>
      </w:numPr>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4B2211"/>
    <w:pPr>
      <w:spacing w:after="100"/>
    </w:pPr>
  </w:style>
  <w:style w:type="character" w:styleId="Hyperlink">
    <w:name w:val="Hyperlink"/>
    <w:basedOn w:val="Absatz-Standardschriftart"/>
    <w:uiPriority w:val="99"/>
    <w:unhideWhenUsed/>
    <w:rsid w:val="004B2211"/>
    <w:rPr>
      <w:color w:val="0000FF" w:themeColor="hyperlink"/>
      <w:u w:val="single"/>
    </w:rPr>
  </w:style>
  <w:style w:type="character" w:customStyle="1" w:styleId="berschrift2Zchn">
    <w:name w:val="Überschrift 2 Zchn"/>
    <w:basedOn w:val="Absatz-Standardschriftart"/>
    <w:link w:val="berschrift2"/>
    <w:uiPriority w:val="9"/>
    <w:rsid w:val="00593206"/>
    <w:rPr>
      <w:rFonts w:eastAsiaTheme="majorEastAsia" w:cstheme="majorBidi"/>
      <w:b/>
      <w:bCs/>
      <w:szCs w:val="26"/>
    </w:rPr>
  </w:style>
  <w:style w:type="paragraph" w:customStyle="1" w:styleId="berschrift20">
    <w:name w:val="Überschrift2"/>
    <w:basedOn w:val="berschrift1"/>
    <w:link w:val="berschrift2Zchn0"/>
    <w:rsid w:val="006E3AEF"/>
    <w:pPr>
      <w:ind w:left="714" w:hanging="357"/>
      <w:outlineLvl w:val="1"/>
    </w:pPr>
  </w:style>
  <w:style w:type="paragraph" w:styleId="Verzeichnis2">
    <w:name w:val="toc 2"/>
    <w:basedOn w:val="Standard"/>
    <w:next w:val="Standard"/>
    <w:autoRedefine/>
    <w:uiPriority w:val="39"/>
    <w:unhideWhenUsed/>
    <w:rsid w:val="006E3AEF"/>
    <w:pPr>
      <w:spacing w:after="100"/>
      <w:ind w:left="220"/>
    </w:pPr>
  </w:style>
  <w:style w:type="character" w:customStyle="1" w:styleId="berschrift2Zchn0">
    <w:name w:val="Überschrift2 Zchn"/>
    <w:basedOn w:val="berschrift1Zchn"/>
    <w:link w:val="berschrift20"/>
    <w:rsid w:val="006E3AEF"/>
    <w:rPr>
      <w:rFonts w:eastAsiaTheme="majorEastAsia" w:cstheme="majorBidi"/>
      <w:b/>
      <w:bCs/>
      <w:sz w:val="24"/>
      <w:szCs w:val="28"/>
    </w:rPr>
  </w:style>
  <w:style w:type="paragraph" w:styleId="KeinLeerraum">
    <w:name w:val="No Spacing"/>
    <w:uiPriority w:val="1"/>
    <w:rsid w:val="00427A0D"/>
    <w:pPr>
      <w:spacing w:after="0" w:line="240" w:lineRule="auto"/>
    </w:pPr>
  </w:style>
  <w:style w:type="character" w:customStyle="1" w:styleId="berschrift3Zchn">
    <w:name w:val="Überschrift 3 Zchn"/>
    <w:basedOn w:val="Absatz-Standardschriftart"/>
    <w:link w:val="berschrift3"/>
    <w:uiPriority w:val="9"/>
    <w:rsid w:val="00D96144"/>
    <w:rPr>
      <w:rFonts w:eastAsiaTheme="majorEastAsia" w:cstheme="majorBidi"/>
      <w:szCs w:val="26"/>
    </w:rPr>
  </w:style>
  <w:style w:type="character" w:customStyle="1" w:styleId="berschrift4Zchn">
    <w:name w:val="Überschrift 4 Zchn"/>
    <w:basedOn w:val="Absatz-Standardschriftart"/>
    <w:link w:val="berschrift4"/>
    <w:uiPriority w:val="9"/>
    <w:rsid w:val="002A29A9"/>
    <w:rPr>
      <w:rFonts w:eastAsiaTheme="majorEastAsia" w:cstheme="majorBidi"/>
      <w:bCs/>
      <w:iCs/>
      <w:szCs w:val="26"/>
    </w:rPr>
  </w:style>
  <w:style w:type="character" w:customStyle="1" w:styleId="berschrift5Zchn">
    <w:name w:val="Überschrift 5 Zchn"/>
    <w:basedOn w:val="Absatz-Standardschriftart"/>
    <w:link w:val="berschrift5"/>
    <w:uiPriority w:val="9"/>
    <w:rsid w:val="00E560DE"/>
    <w:rPr>
      <w:rFonts w:eastAsiaTheme="majorEastAsia" w:cstheme="majorBidi"/>
    </w:rPr>
  </w:style>
  <w:style w:type="character" w:customStyle="1" w:styleId="berschrift6Zchn">
    <w:name w:val="Überschrift 6 Zchn"/>
    <w:basedOn w:val="Absatz-Standardschriftart"/>
    <w:link w:val="berschrift6"/>
    <w:uiPriority w:val="9"/>
    <w:semiHidden/>
    <w:rsid w:val="00F126C4"/>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126C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126C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126C4"/>
    <w:rPr>
      <w:rFonts w:asciiTheme="majorHAnsi" w:eastAsiaTheme="majorEastAsia" w:hAnsiTheme="majorHAnsi" w:cstheme="majorBidi"/>
      <w:i/>
      <w:iCs/>
      <w:color w:val="404040" w:themeColor="text1" w:themeTint="BF"/>
      <w:sz w:val="20"/>
      <w:szCs w:val="20"/>
    </w:rPr>
  </w:style>
  <w:style w:type="paragraph" w:styleId="Verzeichnis3">
    <w:name w:val="toc 3"/>
    <w:basedOn w:val="Standard"/>
    <w:next w:val="Standard"/>
    <w:autoRedefine/>
    <w:uiPriority w:val="39"/>
    <w:unhideWhenUsed/>
    <w:rsid w:val="002C2644"/>
    <w:pPr>
      <w:spacing w:after="100"/>
      <w:ind w:left="440"/>
    </w:pPr>
  </w:style>
  <w:style w:type="table" w:styleId="Tabellenraster">
    <w:name w:val="Table Grid"/>
    <w:basedOn w:val="NormaleTabelle"/>
    <w:uiPriority w:val="59"/>
    <w:rsid w:val="00337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Otv4eXC7glW_22LoaJaiaQ/video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AD5D9-1B89-49BA-AA3B-F58E5243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4401</Words>
  <Characters>27731</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Vogel</dc:creator>
  <cp:lastModifiedBy>Dennis Vogel</cp:lastModifiedBy>
  <cp:revision>30</cp:revision>
  <cp:lastPrinted>2020-04-01T18:13:00Z</cp:lastPrinted>
  <dcterms:created xsi:type="dcterms:W3CDTF">2018-06-21T14:34:00Z</dcterms:created>
  <dcterms:modified xsi:type="dcterms:W3CDTF">2020-04-01T18:13:00Z</dcterms:modified>
</cp:coreProperties>
</file>