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2A0" w:rsidRPr="00B70F4C" w:rsidRDefault="00C522A0" w:rsidP="00F86C3D">
      <w:pPr>
        <w:jc w:val="center"/>
        <w:rPr>
          <w:rFonts w:ascii="Helvetica" w:hAnsi="Helvetica" w:cs="Helvetica"/>
          <w:sz w:val="144"/>
          <w:szCs w:val="80"/>
          <w:lang w:val="de-DE"/>
        </w:rPr>
      </w:pPr>
      <w:r w:rsidRPr="00B70F4C">
        <w:rPr>
          <w:rFonts w:ascii="Helvetica" w:hAnsi="Helvetica" w:cs="Helvetica"/>
          <w:sz w:val="32"/>
          <w:lang w:val="de-DE"/>
        </w:rPr>
        <w:t>Allgemeine Geschäftsbedingungen der Pollux Statiksoftware UG</w:t>
      </w:r>
      <w:bookmarkStart w:id="0" w:name="_GoBack"/>
      <w:bookmarkEnd w:id="0"/>
    </w:p>
    <w:p w:rsidR="00C522A0" w:rsidRPr="00B70F4C" w:rsidRDefault="00C522A0" w:rsidP="00F86C3D">
      <w:pPr>
        <w:shd w:val="clear" w:color="auto" w:fill="FFFFFF"/>
        <w:spacing w:before="150" w:after="150" w:line="423" w:lineRule="atLeast"/>
        <w:jc w:val="both"/>
        <w:outlineLvl w:val="3"/>
        <w:rPr>
          <w:rFonts w:ascii="Helvetica" w:eastAsia="Times New Roman" w:hAnsi="Helvetica" w:cs="Helvetica"/>
          <w:sz w:val="27"/>
          <w:szCs w:val="27"/>
          <w:lang w:val="de-DE" w:eastAsia="de-DE"/>
        </w:rPr>
      </w:pPr>
      <w:r w:rsidRPr="00B70F4C">
        <w:rPr>
          <w:rFonts w:ascii="Helvetica" w:eastAsia="Times New Roman" w:hAnsi="Helvetica" w:cs="Helvetica"/>
          <w:b/>
          <w:bCs/>
          <w:sz w:val="27"/>
          <w:szCs w:val="27"/>
          <w:lang w:val="de-DE" w:eastAsia="de-DE"/>
        </w:rPr>
        <w:t>1. Geltungsbereich</w:t>
      </w:r>
    </w:p>
    <w:p w:rsidR="00C522A0" w:rsidRPr="00B70F4C" w:rsidRDefault="00C522A0" w:rsidP="00F86C3D">
      <w:pPr>
        <w:shd w:val="clear" w:color="auto" w:fill="FFFFFF"/>
        <w:spacing w:after="450" w:line="378" w:lineRule="atLeast"/>
        <w:jc w:val="both"/>
        <w:rPr>
          <w:rFonts w:ascii="Helvetica" w:eastAsia="Times New Roman" w:hAnsi="Helvetica" w:cs="Helvetica"/>
          <w:sz w:val="21"/>
          <w:szCs w:val="21"/>
          <w:lang w:val="de-DE" w:eastAsia="de-DE"/>
        </w:rPr>
      </w:pPr>
      <w:r w:rsidRPr="00B70F4C">
        <w:rPr>
          <w:rFonts w:ascii="Helvetica" w:eastAsia="Times New Roman" w:hAnsi="Helvetica" w:cs="Helvetica"/>
          <w:sz w:val="21"/>
          <w:szCs w:val="21"/>
          <w:lang w:val="de-DE" w:eastAsia="de-DE"/>
        </w:rPr>
        <w:t>1.1</w:t>
      </w:r>
      <w:r w:rsidRPr="00B70F4C">
        <w:rPr>
          <w:rFonts w:ascii="Helvetica" w:eastAsia="Times New Roman" w:hAnsi="Helvetica" w:cs="Helvetica"/>
          <w:sz w:val="21"/>
          <w:szCs w:val="21"/>
          <w:lang w:val="de-DE" w:eastAsia="de-DE"/>
        </w:rPr>
        <w:br/>
        <w:t xml:space="preserve">Diese Allgemeinen Geschäftsbedingungen (nachfolgend „AGB“) der Pollux Statiksoftware UG gelten für alle Verträge des </w:t>
      </w:r>
      <w:r w:rsidR="000225C7" w:rsidRPr="00B70F4C">
        <w:rPr>
          <w:rFonts w:ascii="Helvetica" w:eastAsia="Times New Roman" w:hAnsi="Helvetica" w:cs="Helvetica"/>
          <w:sz w:val="21"/>
          <w:szCs w:val="21"/>
          <w:lang w:val="de-DE" w:eastAsia="de-DE"/>
        </w:rPr>
        <w:t>Nutzer</w:t>
      </w:r>
      <w:r w:rsidRPr="00B70F4C">
        <w:rPr>
          <w:rFonts w:ascii="Helvetica" w:eastAsia="Times New Roman" w:hAnsi="Helvetica" w:cs="Helvetica"/>
          <w:sz w:val="21"/>
          <w:szCs w:val="21"/>
          <w:lang w:val="de-DE" w:eastAsia="de-DE"/>
        </w:rPr>
        <w:t xml:space="preserve"> mit der Pollux Statiksoftware UG über die </w:t>
      </w:r>
      <w:r w:rsidR="000225C7" w:rsidRPr="00B70F4C">
        <w:rPr>
          <w:rFonts w:ascii="Helvetica" w:eastAsia="Times New Roman" w:hAnsi="Helvetica" w:cs="Helvetica"/>
          <w:sz w:val="21"/>
          <w:szCs w:val="21"/>
          <w:lang w:val="de-DE" w:eastAsia="de-DE"/>
        </w:rPr>
        <w:t>Vermietung und Pflege</w:t>
      </w:r>
      <w:r w:rsidRPr="00B70F4C">
        <w:rPr>
          <w:rFonts w:ascii="Helvetica" w:eastAsia="Times New Roman" w:hAnsi="Helvetica" w:cs="Helvetica"/>
          <w:sz w:val="21"/>
          <w:szCs w:val="21"/>
          <w:lang w:val="de-DE" w:eastAsia="de-DE"/>
        </w:rPr>
        <w:t xml:space="preserve"> von Software. Ergänzend hierzu gelten die den Produkten zugehörigen Lizenzbedingungen. </w:t>
      </w:r>
    </w:p>
    <w:p w:rsidR="00C522A0" w:rsidRPr="00B70F4C" w:rsidRDefault="00C522A0" w:rsidP="00F86C3D">
      <w:pPr>
        <w:shd w:val="clear" w:color="auto" w:fill="FFFFFF"/>
        <w:spacing w:after="450" w:line="378" w:lineRule="atLeast"/>
        <w:jc w:val="both"/>
        <w:rPr>
          <w:rFonts w:ascii="Helvetica" w:eastAsia="Times New Roman" w:hAnsi="Helvetica" w:cs="Helvetica"/>
          <w:sz w:val="21"/>
          <w:szCs w:val="21"/>
          <w:lang w:val="de-DE" w:eastAsia="de-DE"/>
        </w:rPr>
      </w:pPr>
      <w:r w:rsidRPr="00B70F4C">
        <w:rPr>
          <w:rFonts w:ascii="Helvetica" w:eastAsia="Times New Roman" w:hAnsi="Helvetica" w:cs="Helvetica"/>
          <w:sz w:val="21"/>
          <w:szCs w:val="21"/>
          <w:lang w:val="de-DE" w:eastAsia="de-DE"/>
        </w:rPr>
        <w:t>1.2</w:t>
      </w:r>
      <w:r w:rsidRPr="00B70F4C">
        <w:rPr>
          <w:rFonts w:ascii="Helvetica" w:eastAsia="Times New Roman" w:hAnsi="Helvetica" w:cs="Helvetica"/>
          <w:sz w:val="21"/>
          <w:szCs w:val="21"/>
          <w:lang w:val="de-DE" w:eastAsia="de-DE"/>
        </w:rPr>
        <w:br/>
        <w:t xml:space="preserve">Hiermit wird der Einbeziehung von eigenen Bedingungen des </w:t>
      </w:r>
      <w:r w:rsidR="000225C7" w:rsidRPr="00B70F4C">
        <w:rPr>
          <w:rFonts w:ascii="Helvetica" w:eastAsia="Times New Roman" w:hAnsi="Helvetica" w:cs="Helvetica"/>
          <w:sz w:val="21"/>
          <w:szCs w:val="21"/>
          <w:lang w:val="de-DE" w:eastAsia="de-DE"/>
        </w:rPr>
        <w:t>Nutzers</w:t>
      </w:r>
      <w:r w:rsidRPr="00B70F4C">
        <w:rPr>
          <w:rFonts w:ascii="Helvetica" w:eastAsia="Times New Roman" w:hAnsi="Helvetica" w:cs="Helvetica"/>
          <w:sz w:val="21"/>
          <w:szCs w:val="21"/>
          <w:lang w:val="de-DE" w:eastAsia="de-DE"/>
        </w:rPr>
        <w:t xml:space="preserve"> widersprochen, es sei denn es ist etwas anderes vereinbart. Diese AGB gelten auch ausschließlich, wenn Pollux Statiksoftware UG in Kenntnis entgegenstehender oder von diesen Bedingungen abweichender Bedingungen des </w:t>
      </w:r>
      <w:r w:rsidR="000225C7" w:rsidRPr="00B70F4C">
        <w:rPr>
          <w:rFonts w:ascii="Helvetica" w:eastAsia="Times New Roman" w:hAnsi="Helvetica" w:cs="Helvetica"/>
          <w:sz w:val="21"/>
          <w:szCs w:val="21"/>
          <w:lang w:val="de-DE" w:eastAsia="de-DE"/>
        </w:rPr>
        <w:t>Nutzers</w:t>
      </w:r>
      <w:r w:rsidRPr="00B70F4C">
        <w:rPr>
          <w:rFonts w:ascii="Helvetica" w:eastAsia="Times New Roman" w:hAnsi="Helvetica" w:cs="Helvetica"/>
          <w:sz w:val="21"/>
          <w:szCs w:val="21"/>
          <w:lang w:val="de-DE" w:eastAsia="de-DE"/>
        </w:rPr>
        <w:t xml:space="preserve"> die Lieferung an diesen ohne besonderen Vorbehalt ausführt.</w:t>
      </w:r>
    </w:p>
    <w:p w:rsidR="00C522A0" w:rsidRPr="00B70F4C" w:rsidRDefault="00C522A0" w:rsidP="00F86C3D">
      <w:pPr>
        <w:shd w:val="clear" w:color="auto" w:fill="FFFFFF"/>
        <w:spacing w:after="450" w:line="378" w:lineRule="atLeast"/>
        <w:jc w:val="both"/>
        <w:rPr>
          <w:rFonts w:ascii="Helvetica" w:eastAsia="Times New Roman" w:hAnsi="Helvetica" w:cs="Helvetica"/>
          <w:sz w:val="21"/>
          <w:szCs w:val="21"/>
          <w:lang w:val="de-DE" w:eastAsia="de-DE"/>
        </w:rPr>
      </w:pPr>
      <w:r w:rsidRPr="00B70F4C">
        <w:rPr>
          <w:rFonts w:ascii="Helvetica" w:eastAsia="Times New Roman" w:hAnsi="Helvetica" w:cs="Helvetica"/>
          <w:sz w:val="21"/>
          <w:szCs w:val="21"/>
          <w:lang w:val="de-DE" w:eastAsia="de-DE"/>
        </w:rPr>
        <w:t>1.3</w:t>
      </w:r>
      <w:r w:rsidRPr="00B70F4C">
        <w:rPr>
          <w:rFonts w:ascii="Helvetica" w:eastAsia="Times New Roman" w:hAnsi="Helvetica" w:cs="Helvetica"/>
          <w:sz w:val="21"/>
          <w:szCs w:val="21"/>
          <w:lang w:val="de-DE" w:eastAsia="de-DE"/>
        </w:rPr>
        <w:br/>
        <w:t xml:space="preserve">Bestimmungen einer Einzelvereinbarung zwischen Pollux Statiksoftware UG und dem </w:t>
      </w:r>
      <w:r w:rsidR="000225C7" w:rsidRPr="00B70F4C">
        <w:rPr>
          <w:rFonts w:ascii="Helvetica" w:eastAsia="Times New Roman" w:hAnsi="Helvetica" w:cs="Helvetica"/>
          <w:sz w:val="21"/>
          <w:szCs w:val="21"/>
          <w:lang w:val="de-DE" w:eastAsia="de-DE"/>
        </w:rPr>
        <w:t>Nutzer</w:t>
      </w:r>
      <w:r w:rsidRPr="00B70F4C">
        <w:rPr>
          <w:rFonts w:ascii="Helvetica" w:eastAsia="Times New Roman" w:hAnsi="Helvetica" w:cs="Helvetica"/>
          <w:sz w:val="21"/>
          <w:szCs w:val="21"/>
          <w:lang w:val="de-DE" w:eastAsia="de-DE"/>
        </w:rPr>
        <w:t xml:space="preserve"> haben im Falle von Widersprüchen Vorrang vor der jeweiligen Regelung dieser AGB.</w:t>
      </w:r>
    </w:p>
    <w:p w:rsidR="00C522A0" w:rsidRPr="00B70F4C" w:rsidRDefault="00C522A0" w:rsidP="00F86C3D">
      <w:pPr>
        <w:shd w:val="clear" w:color="auto" w:fill="FFFFFF"/>
        <w:spacing w:after="450" w:line="378" w:lineRule="atLeast"/>
        <w:jc w:val="both"/>
        <w:rPr>
          <w:rFonts w:ascii="Helvetica" w:eastAsia="Times New Roman" w:hAnsi="Helvetica" w:cs="Helvetica"/>
          <w:sz w:val="21"/>
          <w:szCs w:val="21"/>
          <w:lang w:val="de-DE" w:eastAsia="de-DE"/>
        </w:rPr>
      </w:pPr>
      <w:r w:rsidRPr="00B70F4C">
        <w:rPr>
          <w:rFonts w:ascii="Helvetica" w:eastAsia="Times New Roman" w:hAnsi="Helvetica" w:cs="Helvetica"/>
          <w:sz w:val="21"/>
          <w:szCs w:val="21"/>
          <w:lang w:val="de-DE" w:eastAsia="de-DE"/>
        </w:rPr>
        <w:t>1.4</w:t>
      </w:r>
      <w:r w:rsidRPr="00B70F4C">
        <w:rPr>
          <w:rFonts w:ascii="Helvetica" w:eastAsia="Times New Roman" w:hAnsi="Helvetica" w:cs="Helvetica"/>
          <w:sz w:val="21"/>
          <w:szCs w:val="21"/>
          <w:lang w:val="de-DE" w:eastAsia="de-DE"/>
        </w:rPr>
        <w:br/>
        <w:t xml:space="preserve">Alle Preise sind freibleibend. Preisänderungen bleiben vorbehalten. Ein Vertrag zwischen der Pollux Statiksoftware UG und dem </w:t>
      </w:r>
      <w:r w:rsidR="000225C7" w:rsidRPr="00B70F4C">
        <w:rPr>
          <w:rFonts w:ascii="Helvetica" w:eastAsia="Times New Roman" w:hAnsi="Helvetica" w:cs="Helvetica"/>
          <w:sz w:val="21"/>
          <w:szCs w:val="21"/>
          <w:lang w:val="de-DE" w:eastAsia="de-DE"/>
        </w:rPr>
        <w:t>Nutzer</w:t>
      </w:r>
      <w:r w:rsidRPr="00B70F4C">
        <w:rPr>
          <w:rFonts w:ascii="Helvetica" w:eastAsia="Times New Roman" w:hAnsi="Helvetica" w:cs="Helvetica"/>
          <w:sz w:val="21"/>
          <w:szCs w:val="21"/>
          <w:lang w:val="de-DE" w:eastAsia="de-DE"/>
        </w:rPr>
        <w:t xml:space="preserve"> kommt erst durch eine Auftragsbestätigung der Pollux Statiksoftware UG in Textform oder mit Beginn der Ausführung der Leistung durch die Pollux Statiksoftware UG zustande. Der </w:t>
      </w:r>
      <w:r w:rsidR="000225C7" w:rsidRPr="00B70F4C">
        <w:rPr>
          <w:rFonts w:ascii="Helvetica" w:eastAsia="Times New Roman" w:hAnsi="Helvetica" w:cs="Helvetica"/>
          <w:sz w:val="21"/>
          <w:szCs w:val="21"/>
          <w:lang w:val="de-DE" w:eastAsia="de-DE"/>
        </w:rPr>
        <w:t>Nutzer</w:t>
      </w:r>
      <w:r w:rsidRPr="00B70F4C">
        <w:rPr>
          <w:rFonts w:ascii="Helvetica" w:eastAsia="Times New Roman" w:hAnsi="Helvetica" w:cs="Helvetica"/>
          <w:sz w:val="21"/>
          <w:szCs w:val="21"/>
          <w:lang w:val="de-DE" w:eastAsia="de-DE"/>
        </w:rPr>
        <w:t xml:space="preserve"> erkennt den Urheberrechtsschutz und die Gewährleistungsbedingungen mit dem Speichern der Software an. Änderungen und Ergänzungen des Vertrages gelten nur, wenn die Pollux Statiksoftware UG sie schriftlich oder in mindestens Textform bestätigt hat.</w:t>
      </w:r>
    </w:p>
    <w:p w:rsidR="00C522A0" w:rsidRPr="00B70F4C" w:rsidRDefault="00C522A0" w:rsidP="00F86C3D">
      <w:pPr>
        <w:shd w:val="clear" w:color="auto" w:fill="FFFFFF"/>
        <w:spacing w:before="150" w:after="150" w:line="423" w:lineRule="atLeast"/>
        <w:jc w:val="both"/>
        <w:outlineLvl w:val="3"/>
        <w:rPr>
          <w:rFonts w:ascii="Helvetica" w:eastAsia="Times New Roman" w:hAnsi="Helvetica" w:cs="Helvetica"/>
          <w:sz w:val="27"/>
          <w:szCs w:val="27"/>
          <w:lang w:val="de-DE" w:eastAsia="de-DE"/>
        </w:rPr>
      </w:pPr>
      <w:r w:rsidRPr="00B70F4C">
        <w:rPr>
          <w:rFonts w:ascii="Helvetica" w:eastAsia="Times New Roman" w:hAnsi="Helvetica" w:cs="Helvetica"/>
          <w:b/>
          <w:bCs/>
          <w:sz w:val="27"/>
          <w:szCs w:val="27"/>
          <w:lang w:val="de-DE" w:eastAsia="de-DE"/>
        </w:rPr>
        <w:t>2. Vertragsschluss</w:t>
      </w:r>
    </w:p>
    <w:p w:rsidR="00C522A0" w:rsidRPr="00B70F4C" w:rsidRDefault="00C522A0" w:rsidP="00F86C3D">
      <w:pPr>
        <w:shd w:val="clear" w:color="auto" w:fill="FFFFFF"/>
        <w:spacing w:after="450" w:line="378" w:lineRule="atLeast"/>
        <w:jc w:val="both"/>
        <w:rPr>
          <w:rFonts w:ascii="Helvetica" w:eastAsia="Times New Roman" w:hAnsi="Helvetica" w:cs="Helvetica"/>
          <w:sz w:val="21"/>
          <w:szCs w:val="21"/>
          <w:lang w:val="de-DE" w:eastAsia="de-DE"/>
        </w:rPr>
      </w:pPr>
      <w:r w:rsidRPr="00B70F4C">
        <w:rPr>
          <w:rFonts w:ascii="Helvetica" w:eastAsia="Times New Roman" w:hAnsi="Helvetica" w:cs="Helvetica"/>
          <w:sz w:val="21"/>
          <w:szCs w:val="21"/>
          <w:lang w:val="de-DE" w:eastAsia="de-DE"/>
        </w:rPr>
        <w:t>2.1</w:t>
      </w:r>
      <w:r w:rsidRPr="00B70F4C">
        <w:rPr>
          <w:rFonts w:ascii="Helvetica" w:eastAsia="Times New Roman" w:hAnsi="Helvetica" w:cs="Helvetica"/>
          <w:sz w:val="21"/>
          <w:szCs w:val="21"/>
          <w:lang w:val="de-DE" w:eastAsia="de-DE"/>
        </w:rPr>
        <w:br/>
        <w:t xml:space="preserve">Produktdarstellungen und Preislisten der Pollux Statiksoftware UG sind unverbindlich, solange sie nicht zum Inhalt einer vertraglichen Vereinbarung oder eines als verbindlich gekennzeichneten Angebots der Pollux Statiksoftware UG an den </w:t>
      </w:r>
      <w:r w:rsidR="000225C7" w:rsidRPr="00B70F4C">
        <w:rPr>
          <w:rFonts w:ascii="Helvetica" w:eastAsia="Times New Roman" w:hAnsi="Helvetica" w:cs="Helvetica"/>
          <w:sz w:val="21"/>
          <w:szCs w:val="21"/>
          <w:lang w:val="de-DE" w:eastAsia="de-DE"/>
        </w:rPr>
        <w:t>Nutzer</w:t>
      </w:r>
      <w:r w:rsidRPr="00B70F4C">
        <w:rPr>
          <w:rFonts w:ascii="Helvetica" w:eastAsia="Times New Roman" w:hAnsi="Helvetica" w:cs="Helvetica"/>
          <w:sz w:val="21"/>
          <w:szCs w:val="21"/>
          <w:lang w:val="de-DE" w:eastAsia="de-DE"/>
        </w:rPr>
        <w:t xml:space="preserve"> werden. </w:t>
      </w:r>
    </w:p>
    <w:p w:rsidR="00C522A0" w:rsidRPr="00B70F4C" w:rsidRDefault="00C522A0" w:rsidP="00F86C3D">
      <w:pPr>
        <w:shd w:val="clear" w:color="auto" w:fill="FFFFFF"/>
        <w:spacing w:after="450" w:line="378" w:lineRule="atLeast"/>
        <w:jc w:val="both"/>
        <w:rPr>
          <w:rFonts w:ascii="Helvetica" w:eastAsia="Times New Roman" w:hAnsi="Helvetica" w:cs="Helvetica"/>
          <w:sz w:val="21"/>
          <w:szCs w:val="21"/>
          <w:lang w:val="de-DE" w:eastAsia="de-DE"/>
        </w:rPr>
      </w:pPr>
      <w:r w:rsidRPr="00B70F4C">
        <w:rPr>
          <w:rFonts w:ascii="Helvetica" w:eastAsia="Times New Roman" w:hAnsi="Helvetica" w:cs="Helvetica"/>
          <w:sz w:val="21"/>
          <w:szCs w:val="21"/>
          <w:lang w:val="de-DE" w:eastAsia="de-DE"/>
        </w:rPr>
        <w:lastRenderedPageBreak/>
        <w:t>2.2</w:t>
      </w:r>
      <w:r w:rsidRPr="00B70F4C">
        <w:rPr>
          <w:rFonts w:ascii="Helvetica" w:eastAsia="Times New Roman" w:hAnsi="Helvetica" w:cs="Helvetica"/>
          <w:sz w:val="21"/>
          <w:szCs w:val="21"/>
          <w:lang w:val="de-DE" w:eastAsia="de-DE"/>
        </w:rPr>
        <w:br/>
        <w:t xml:space="preserve">Verträge kommen durch Angebot und Annahme unter Geltung dieser AGB zustande. Im Falle von Angeboten der Pollux Statiksoftware UG an den </w:t>
      </w:r>
      <w:r w:rsidR="000225C7" w:rsidRPr="00B70F4C">
        <w:rPr>
          <w:rFonts w:ascii="Helvetica" w:eastAsia="Times New Roman" w:hAnsi="Helvetica" w:cs="Helvetica"/>
          <w:sz w:val="21"/>
          <w:szCs w:val="21"/>
          <w:lang w:val="de-DE" w:eastAsia="de-DE"/>
        </w:rPr>
        <w:t>Nutzer</w:t>
      </w:r>
      <w:r w:rsidRPr="00B70F4C">
        <w:rPr>
          <w:rFonts w:ascii="Helvetica" w:eastAsia="Times New Roman" w:hAnsi="Helvetica" w:cs="Helvetica"/>
          <w:sz w:val="21"/>
          <w:szCs w:val="21"/>
          <w:lang w:val="de-DE" w:eastAsia="de-DE"/>
        </w:rPr>
        <w:t xml:space="preserve"> sind diese für die Dauer von 30 Tagen verbindlich, sofern im Angebot nicht etwas anderes geregelt ist. Nimmt der </w:t>
      </w:r>
      <w:r w:rsidR="000225C7" w:rsidRPr="00B70F4C">
        <w:rPr>
          <w:rFonts w:ascii="Helvetica" w:eastAsia="Times New Roman" w:hAnsi="Helvetica" w:cs="Helvetica"/>
          <w:sz w:val="21"/>
          <w:szCs w:val="21"/>
          <w:lang w:val="de-DE" w:eastAsia="de-DE"/>
        </w:rPr>
        <w:t>Nutzer</w:t>
      </w:r>
      <w:r w:rsidRPr="00B70F4C">
        <w:rPr>
          <w:rFonts w:ascii="Helvetica" w:eastAsia="Times New Roman" w:hAnsi="Helvetica" w:cs="Helvetica"/>
          <w:sz w:val="21"/>
          <w:szCs w:val="21"/>
          <w:lang w:val="de-DE" w:eastAsia="de-DE"/>
        </w:rPr>
        <w:t xml:space="preserve"> das Angebot innerhalb der Bindungsfrist an (schriftlich, per Telefax oder E-Mail), kommt der Vertrag unter Geltung dieser AGB zustande. </w:t>
      </w:r>
    </w:p>
    <w:p w:rsidR="00C522A0" w:rsidRPr="00B70F4C" w:rsidRDefault="00C522A0" w:rsidP="00F86C3D">
      <w:pPr>
        <w:shd w:val="clear" w:color="auto" w:fill="FFFFFF"/>
        <w:spacing w:after="450" w:line="378" w:lineRule="atLeast"/>
        <w:jc w:val="both"/>
        <w:rPr>
          <w:rFonts w:ascii="Helvetica" w:eastAsia="Times New Roman" w:hAnsi="Helvetica" w:cs="Helvetica"/>
          <w:sz w:val="21"/>
          <w:szCs w:val="21"/>
          <w:lang w:val="de-DE" w:eastAsia="de-DE"/>
        </w:rPr>
      </w:pPr>
      <w:r w:rsidRPr="00B70F4C">
        <w:rPr>
          <w:rFonts w:ascii="Helvetica" w:eastAsia="Times New Roman" w:hAnsi="Helvetica" w:cs="Helvetica"/>
          <w:sz w:val="21"/>
          <w:szCs w:val="21"/>
          <w:lang w:val="de-DE" w:eastAsia="de-DE"/>
        </w:rPr>
        <w:t>2.3</w:t>
      </w:r>
      <w:r w:rsidRPr="00B70F4C">
        <w:rPr>
          <w:rFonts w:ascii="Helvetica" w:eastAsia="Times New Roman" w:hAnsi="Helvetica" w:cs="Helvetica"/>
          <w:sz w:val="21"/>
          <w:szCs w:val="21"/>
          <w:lang w:val="de-DE" w:eastAsia="de-DE"/>
        </w:rPr>
        <w:br/>
        <w:t xml:space="preserve">Haben die Parteien Sonderkonditionen vereinbart, gelten diese nicht für gleichzeitig laufende oder künftige Vertragsverhältnisse mit dem </w:t>
      </w:r>
      <w:r w:rsidR="000225C7" w:rsidRPr="00B70F4C">
        <w:rPr>
          <w:rFonts w:ascii="Helvetica" w:eastAsia="Times New Roman" w:hAnsi="Helvetica" w:cs="Helvetica"/>
          <w:sz w:val="21"/>
          <w:szCs w:val="21"/>
          <w:lang w:val="de-DE" w:eastAsia="de-DE"/>
        </w:rPr>
        <w:t>Nutzer</w:t>
      </w:r>
      <w:r w:rsidRPr="00B70F4C">
        <w:rPr>
          <w:rFonts w:ascii="Helvetica" w:eastAsia="Times New Roman" w:hAnsi="Helvetica" w:cs="Helvetica"/>
          <w:sz w:val="21"/>
          <w:szCs w:val="21"/>
          <w:lang w:val="de-DE" w:eastAsia="de-DE"/>
        </w:rPr>
        <w:t>, es sei denn, es ist ausdrücklich etwas anderes vereinbart.</w:t>
      </w:r>
    </w:p>
    <w:p w:rsidR="00C522A0" w:rsidRPr="00B70F4C" w:rsidRDefault="00C522A0" w:rsidP="00F86C3D">
      <w:pPr>
        <w:shd w:val="clear" w:color="auto" w:fill="FFFFFF"/>
        <w:spacing w:before="150" w:after="150" w:line="423" w:lineRule="atLeast"/>
        <w:jc w:val="both"/>
        <w:outlineLvl w:val="3"/>
        <w:rPr>
          <w:rFonts w:ascii="Helvetica" w:eastAsia="Times New Roman" w:hAnsi="Helvetica" w:cs="Helvetica"/>
          <w:sz w:val="27"/>
          <w:szCs w:val="27"/>
          <w:lang w:val="de-DE" w:eastAsia="de-DE"/>
        </w:rPr>
      </w:pPr>
      <w:r w:rsidRPr="00B70F4C">
        <w:rPr>
          <w:rFonts w:ascii="Helvetica" w:eastAsia="Times New Roman" w:hAnsi="Helvetica" w:cs="Helvetica"/>
          <w:b/>
          <w:bCs/>
          <w:sz w:val="27"/>
          <w:szCs w:val="27"/>
          <w:lang w:val="de-DE" w:eastAsia="de-DE"/>
        </w:rPr>
        <w:t>3. Lieferumfang</w:t>
      </w:r>
    </w:p>
    <w:p w:rsidR="00C522A0" w:rsidRPr="00B70F4C" w:rsidRDefault="00C522A0" w:rsidP="00F86C3D">
      <w:pPr>
        <w:shd w:val="clear" w:color="auto" w:fill="FFFFFF"/>
        <w:spacing w:after="450" w:line="378" w:lineRule="atLeast"/>
        <w:jc w:val="both"/>
        <w:rPr>
          <w:rFonts w:ascii="Helvetica" w:eastAsia="Times New Roman" w:hAnsi="Helvetica" w:cs="Helvetica"/>
          <w:sz w:val="21"/>
          <w:szCs w:val="21"/>
          <w:lang w:val="de-DE" w:eastAsia="de-DE"/>
        </w:rPr>
      </w:pPr>
      <w:r w:rsidRPr="00B70F4C">
        <w:rPr>
          <w:rFonts w:ascii="Helvetica" w:eastAsia="Times New Roman" w:hAnsi="Helvetica" w:cs="Helvetica"/>
          <w:sz w:val="21"/>
          <w:szCs w:val="21"/>
          <w:lang w:val="de-DE" w:eastAsia="de-DE"/>
        </w:rPr>
        <w:t>3.1</w:t>
      </w:r>
      <w:r w:rsidRPr="00B70F4C">
        <w:rPr>
          <w:rFonts w:ascii="Helvetica" w:eastAsia="Times New Roman" w:hAnsi="Helvetica" w:cs="Helvetica"/>
          <w:sz w:val="21"/>
          <w:szCs w:val="21"/>
          <w:lang w:val="de-DE" w:eastAsia="de-DE"/>
        </w:rPr>
        <w:br/>
        <w:t>Die Lieferung umfasst die gesamte bestellte Software in der zum Zeitpunkt der Bestellung aktuellen Version einschließlich der jeweils bestellten Anzahl an Dongles. Sämtliche Teile der Software sind urheberrechtlich geschützt.</w:t>
      </w:r>
      <w:r w:rsidRPr="00B70F4C">
        <w:rPr>
          <w:rFonts w:ascii="Helvetica" w:eastAsia="Times New Roman" w:hAnsi="Helvetica" w:cs="Helvetica"/>
          <w:sz w:val="21"/>
          <w:szCs w:val="21"/>
          <w:lang w:val="de-DE" w:eastAsia="de-DE"/>
        </w:rPr>
        <w:br/>
      </w:r>
    </w:p>
    <w:p w:rsidR="00C522A0" w:rsidRPr="00B70F4C" w:rsidRDefault="00C522A0" w:rsidP="00F86C3D">
      <w:pPr>
        <w:shd w:val="clear" w:color="auto" w:fill="FFFFFF"/>
        <w:spacing w:after="450" w:line="378" w:lineRule="atLeast"/>
        <w:jc w:val="both"/>
        <w:rPr>
          <w:rFonts w:ascii="Helvetica" w:eastAsia="Times New Roman" w:hAnsi="Helvetica" w:cs="Helvetica"/>
          <w:sz w:val="21"/>
          <w:szCs w:val="21"/>
          <w:lang w:val="de-DE" w:eastAsia="de-DE"/>
        </w:rPr>
      </w:pPr>
      <w:r w:rsidRPr="00B70F4C">
        <w:rPr>
          <w:rFonts w:ascii="Helvetica" w:eastAsia="Times New Roman" w:hAnsi="Helvetica" w:cs="Helvetica"/>
          <w:sz w:val="21"/>
          <w:szCs w:val="21"/>
          <w:lang w:val="de-DE" w:eastAsia="de-DE"/>
        </w:rPr>
        <w:t>3.2</w:t>
      </w:r>
      <w:r w:rsidRPr="00B70F4C">
        <w:rPr>
          <w:rFonts w:ascii="Helvetica" w:eastAsia="Times New Roman" w:hAnsi="Helvetica" w:cs="Helvetica"/>
          <w:sz w:val="21"/>
          <w:szCs w:val="21"/>
          <w:lang w:val="de-DE" w:eastAsia="de-DE"/>
        </w:rPr>
        <w:br/>
        <w:t>Der Versand der Software erfolgt ausschließlich gegen Vorkasse und ausschließlich als Download. Ein Anspruch auf Versand auf Speichermedium (CDs, DVDs, USB-Sticks, etc.) besteht nicht.</w:t>
      </w:r>
      <w:r w:rsidRPr="00B70F4C">
        <w:rPr>
          <w:rFonts w:ascii="Helvetica" w:eastAsia="Times New Roman" w:hAnsi="Helvetica" w:cs="Helvetica"/>
          <w:sz w:val="21"/>
          <w:szCs w:val="21"/>
          <w:lang w:val="de-DE" w:eastAsia="de-DE"/>
        </w:rPr>
        <w:br/>
      </w:r>
    </w:p>
    <w:p w:rsidR="00C522A0" w:rsidRPr="00B70F4C" w:rsidRDefault="00C522A0" w:rsidP="00F86C3D">
      <w:pPr>
        <w:shd w:val="clear" w:color="auto" w:fill="FFFFFF"/>
        <w:spacing w:before="150" w:after="150" w:line="423" w:lineRule="atLeast"/>
        <w:jc w:val="both"/>
        <w:outlineLvl w:val="3"/>
        <w:rPr>
          <w:rFonts w:ascii="Helvetica" w:eastAsia="Times New Roman" w:hAnsi="Helvetica" w:cs="Helvetica"/>
          <w:sz w:val="27"/>
          <w:szCs w:val="27"/>
          <w:lang w:val="de-DE" w:eastAsia="de-DE"/>
        </w:rPr>
      </w:pPr>
      <w:r w:rsidRPr="00B70F4C">
        <w:rPr>
          <w:rFonts w:ascii="Helvetica" w:eastAsia="Times New Roman" w:hAnsi="Helvetica" w:cs="Helvetica"/>
          <w:b/>
          <w:bCs/>
          <w:sz w:val="27"/>
          <w:szCs w:val="27"/>
          <w:lang w:val="de-DE" w:eastAsia="de-DE"/>
        </w:rPr>
        <w:t>4. Nutzungsrechtseinräumung</w:t>
      </w:r>
    </w:p>
    <w:p w:rsidR="00C522A0" w:rsidRPr="00B70F4C" w:rsidRDefault="00C522A0" w:rsidP="00F86C3D">
      <w:pPr>
        <w:shd w:val="clear" w:color="auto" w:fill="FFFFFF"/>
        <w:spacing w:after="450" w:line="378" w:lineRule="atLeast"/>
        <w:jc w:val="both"/>
        <w:rPr>
          <w:rFonts w:ascii="Helvetica" w:eastAsia="Times New Roman" w:hAnsi="Helvetica" w:cs="Helvetica"/>
          <w:sz w:val="21"/>
          <w:szCs w:val="21"/>
          <w:lang w:val="de-DE" w:eastAsia="de-DE"/>
        </w:rPr>
      </w:pPr>
      <w:r w:rsidRPr="00B70F4C">
        <w:rPr>
          <w:rFonts w:ascii="Helvetica" w:eastAsia="Times New Roman" w:hAnsi="Helvetica" w:cs="Helvetica"/>
          <w:sz w:val="21"/>
          <w:szCs w:val="21"/>
          <w:lang w:val="de-DE" w:eastAsia="de-DE"/>
        </w:rPr>
        <w:t>4.1</w:t>
      </w:r>
      <w:r w:rsidRPr="00B70F4C">
        <w:rPr>
          <w:rFonts w:ascii="Helvetica" w:eastAsia="Times New Roman" w:hAnsi="Helvetica" w:cs="Helvetica"/>
          <w:sz w:val="21"/>
          <w:szCs w:val="21"/>
          <w:lang w:val="de-DE" w:eastAsia="de-DE"/>
        </w:rPr>
        <w:br/>
        <w:t xml:space="preserve">Pollux Statiksoftware UG räumt dem </w:t>
      </w:r>
      <w:r w:rsidR="000225C7" w:rsidRPr="00B70F4C">
        <w:rPr>
          <w:rFonts w:ascii="Helvetica" w:eastAsia="Times New Roman" w:hAnsi="Helvetica" w:cs="Helvetica"/>
          <w:sz w:val="21"/>
          <w:szCs w:val="21"/>
          <w:lang w:val="de-DE" w:eastAsia="de-DE"/>
        </w:rPr>
        <w:t>Nutzer</w:t>
      </w:r>
      <w:r w:rsidRPr="00B70F4C">
        <w:rPr>
          <w:rFonts w:ascii="Helvetica" w:eastAsia="Times New Roman" w:hAnsi="Helvetica" w:cs="Helvetica"/>
          <w:sz w:val="21"/>
          <w:szCs w:val="21"/>
          <w:lang w:val="de-DE" w:eastAsia="de-DE"/>
        </w:rPr>
        <w:t xml:space="preserve"> an der Software gegen die vereinbarte Vergütung das </w:t>
      </w:r>
      <w:r w:rsidR="000225C7" w:rsidRPr="00B70F4C">
        <w:rPr>
          <w:rFonts w:ascii="Helvetica" w:eastAsia="Times New Roman" w:hAnsi="Helvetica" w:cs="Helvetica"/>
          <w:sz w:val="21"/>
          <w:szCs w:val="21"/>
          <w:lang w:val="de-DE" w:eastAsia="de-DE"/>
        </w:rPr>
        <w:t xml:space="preserve">zeitlich auf die jeweilige Vertragslaufzeit begrenzte </w:t>
      </w:r>
      <w:r w:rsidRPr="00B70F4C">
        <w:rPr>
          <w:rFonts w:ascii="Helvetica" w:eastAsia="Times New Roman" w:hAnsi="Helvetica" w:cs="Helvetica"/>
          <w:sz w:val="21"/>
          <w:szCs w:val="21"/>
          <w:lang w:val="de-DE" w:eastAsia="de-DE"/>
        </w:rPr>
        <w:t xml:space="preserve">Recht ein, die Software für eigene, kommerzielle Zwecke zu nutzen, das heißt insbesondere dauerhaft oder temporär zu speichern und zu laden, sie anzuzeigen und ablaufen zu lassen und die mittels der Software durchgeführten Berechnungen zu verwenden. Eine </w:t>
      </w:r>
      <w:r w:rsidR="000225C7" w:rsidRPr="00B70F4C">
        <w:rPr>
          <w:rFonts w:ascii="Helvetica" w:eastAsia="Times New Roman" w:hAnsi="Helvetica" w:cs="Helvetica"/>
          <w:sz w:val="21"/>
          <w:szCs w:val="21"/>
          <w:lang w:val="de-DE" w:eastAsia="de-DE"/>
        </w:rPr>
        <w:t>Unterv</w:t>
      </w:r>
      <w:r w:rsidRPr="00B70F4C">
        <w:rPr>
          <w:rFonts w:ascii="Helvetica" w:eastAsia="Times New Roman" w:hAnsi="Helvetica" w:cs="Helvetica"/>
          <w:sz w:val="21"/>
          <w:szCs w:val="21"/>
          <w:lang w:val="de-DE" w:eastAsia="de-DE"/>
        </w:rPr>
        <w:t>ermietung oder Unterlizenzierung ist nicht zulässig.</w:t>
      </w:r>
    </w:p>
    <w:p w:rsidR="00C522A0" w:rsidRPr="00B70F4C" w:rsidRDefault="00C522A0" w:rsidP="00F86C3D">
      <w:pPr>
        <w:shd w:val="clear" w:color="auto" w:fill="FFFFFF"/>
        <w:spacing w:after="450" w:line="378" w:lineRule="atLeast"/>
        <w:jc w:val="both"/>
        <w:rPr>
          <w:rFonts w:ascii="Helvetica" w:eastAsia="Times New Roman" w:hAnsi="Helvetica" w:cs="Helvetica"/>
          <w:sz w:val="21"/>
          <w:szCs w:val="21"/>
          <w:lang w:val="de-DE" w:eastAsia="de-DE"/>
        </w:rPr>
      </w:pPr>
      <w:r w:rsidRPr="00B70F4C">
        <w:rPr>
          <w:rFonts w:ascii="Helvetica" w:eastAsia="Times New Roman" w:hAnsi="Helvetica" w:cs="Helvetica"/>
          <w:sz w:val="21"/>
          <w:szCs w:val="21"/>
          <w:lang w:val="de-DE" w:eastAsia="de-DE"/>
        </w:rPr>
        <w:lastRenderedPageBreak/>
        <w:t>4.2</w:t>
      </w:r>
      <w:r w:rsidRPr="00B70F4C">
        <w:rPr>
          <w:rFonts w:ascii="Helvetica" w:eastAsia="Times New Roman" w:hAnsi="Helvetica" w:cs="Helvetica"/>
          <w:sz w:val="21"/>
          <w:szCs w:val="21"/>
          <w:lang w:val="de-DE" w:eastAsia="de-DE"/>
        </w:rPr>
        <w:br/>
        <w:t xml:space="preserve">Ein Bearbeitungsrecht wird dem </w:t>
      </w:r>
      <w:r w:rsidR="000225C7" w:rsidRPr="00B70F4C">
        <w:rPr>
          <w:rFonts w:ascii="Helvetica" w:eastAsia="Times New Roman" w:hAnsi="Helvetica" w:cs="Helvetica"/>
          <w:sz w:val="21"/>
          <w:szCs w:val="21"/>
          <w:lang w:val="de-DE" w:eastAsia="de-DE"/>
        </w:rPr>
        <w:t>Nutzer</w:t>
      </w:r>
      <w:r w:rsidRPr="00B70F4C">
        <w:rPr>
          <w:rFonts w:ascii="Helvetica" w:eastAsia="Times New Roman" w:hAnsi="Helvetica" w:cs="Helvetica"/>
          <w:sz w:val="21"/>
          <w:szCs w:val="21"/>
          <w:lang w:val="de-DE" w:eastAsia="de-DE"/>
        </w:rPr>
        <w:t xml:space="preserve"> nicht eingeräumt.</w:t>
      </w:r>
    </w:p>
    <w:p w:rsidR="00C522A0" w:rsidRPr="00B70F4C" w:rsidRDefault="00C522A0" w:rsidP="00F86C3D">
      <w:pPr>
        <w:shd w:val="clear" w:color="auto" w:fill="FFFFFF"/>
        <w:spacing w:before="150" w:after="150" w:line="423" w:lineRule="atLeast"/>
        <w:jc w:val="both"/>
        <w:outlineLvl w:val="3"/>
        <w:rPr>
          <w:rFonts w:ascii="Helvetica" w:eastAsia="Times New Roman" w:hAnsi="Helvetica" w:cs="Helvetica"/>
          <w:sz w:val="27"/>
          <w:szCs w:val="27"/>
          <w:lang w:val="de-DE" w:eastAsia="de-DE"/>
        </w:rPr>
      </w:pPr>
      <w:r w:rsidRPr="00B70F4C">
        <w:rPr>
          <w:rFonts w:ascii="Helvetica" w:eastAsia="Times New Roman" w:hAnsi="Helvetica" w:cs="Helvetica"/>
          <w:b/>
          <w:bCs/>
          <w:sz w:val="27"/>
          <w:szCs w:val="27"/>
          <w:lang w:val="de-DE" w:eastAsia="de-DE"/>
        </w:rPr>
        <w:t xml:space="preserve">5. </w:t>
      </w:r>
      <w:r w:rsidR="000225C7" w:rsidRPr="00B70F4C">
        <w:rPr>
          <w:rFonts w:ascii="Helvetica" w:eastAsia="Times New Roman" w:hAnsi="Helvetica" w:cs="Helvetica"/>
          <w:b/>
          <w:bCs/>
          <w:sz w:val="27"/>
          <w:szCs w:val="27"/>
          <w:lang w:val="de-DE" w:eastAsia="de-DE"/>
        </w:rPr>
        <w:t>Nutzer</w:t>
      </w:r>
      <w:r w:rsidRPr="00B70F4C">
        <w:rPr>
          <w:rFonts w:ascii="Helvetica" w:eastAsia="Times New Roman" w:hAnsi="Helvetica" w:cs="Helvetica"/>
          <w:b/>
          <w:bCs/>
          <w:sz w:val="27"/>
          <w:szCs w:val="27"/>
          <w:lang w:val="de-DE" w:eastAsia="de-DE"/>
        </w:rPr>
        <w:t>pflichten</w:t>
      </w:r>
    </w:p>
    <w:p w:rsidR="00C522A0" w:rsidRPr="00B70F4C" w:rsidRDefault="00C522A0" w:rsidP="00F86C3D">
      <w:pPr>
        <w:shd w:val="clear" w:color="auto" w:fill="FFFFFF"/>
        <w:spacing w:after="450" w:line="378" w:lineRule="atLeast"/>
        <w:jc w:val="both"/>
        <w:rPr>
          <w:rFonts w:ascii="Helvetica" w:eastAsia="Times New Roman" w:hAnsi="Helvetica" w:cs="Helvetica"/>
          <w:sz w:val="21"/>
          <w:szCs w:val="21"/>
          <w:lang w:val="de-DE" w:eastAsia="de-DE"/>
        </w:rPr>
      </w:pPr>
      <w:r w:rsidRPr="00B70F4C">
        <w:rPr>
          <w:rFonts w:ascii="Helvetica" w:eastAsia="Times New Roman" w:hAnsi="Helvetica" w:cs="Helvetica"/>
          <w:sz w:val="21"/>
          <w:szCs w:val="21"/>
          <w:lang w:val="de-DE" w:eastAsia="de-DE"/>
        </w:rPr>
        <w:t>5.1</w:t>
      </w:r>
      <w:r w:rsidRPr="00B70F4C">
        <w:rPr>
          <w:rFonts w:ascii="Helvetica" w:eastAsia="Times New Roman" w:hAnsi="Helvetica" w:cs="Helvetica"/>
          <w:sz w:val="21"/>
          <w:szCs w:val="21"/>
          <w:lang w:val="de-DE" w:eastAsia="de-DE"/>
        </w:rPr>
        <w:br/>
        <w:t xml:space="preserve">Der </w:t>
      </w:r>
      <w:r w:rsidR="000225C7" w:rsidRPr="00B70F4C">
        <w:rPr>
          <w:rFonts w:ascii="Helvetica" w:eastAsia="Times New Roman" w:hAnsi="Helvetica" w:cs="Helvetica"/>
          <w:sz w:val="21"/>
          <w:szCs w:val="21"/>
          <w:lang w:val="de-DE" w:eastAsia="de-DE"/>
        </w:rPr>
        <w:t>Nutzer</w:t>
      </w:r>
      <w:r w:rsidRPr="00B70F4C">
        <w:rPr>
          <w:rFonts w:ascii="Helvetica" w:eastAsia="Times New Roman" w:hAnsi="Helvetica" w:cs="Helvetica"/>
          <w:sz w:val="21"/>
          <w:szCs w:val="21"/>
          <w:lang w:val="de-DE" w:eastAsia="de-DE"/>
        </w:rPr>
        <w:t xml:space="preserve"> hat sich über die wesentlichen Funktionsmerkmale der Software informiert und trägt das Risiko, ob diese seinen Wünschen und Bedürfnissen entspricht. Die Einrichtung einer funktionsfähigen – und auch unter Berücksichtigung der zusätzlichen Belastung durch die Software ausreichend dimensionierten - Hard- und Softwareumgebung liegt im Verantwortungsbereich des </w:t>
      </w:r>
      <w:r w:rsidR="000225C7" w:rsidRPr="00B70F4C">
        <w:rPr>
          <w:rFonts w:ascii="Helvetica" w:eastAsia="Times New Roman" w:hAnsi="Helvetica" w:cs="Helvetica"/>
          <w:sz w:val="21"/>
          <w:szCs w:val="21"/>
          <w:lang w:val="de-DE" w:eastAsia="de-DE"/>
        </w:rPr>
        <w:t>Nutzers</w:t>
      </w:r>
      <w:r w:rsidRPr="00B70F4C">
        <w:rPr>
          <w:rFonts w:ascii="Helvetica" w:eastAsia="Times New Roman" w:hAnsi="Helvetica" w:cs="Helvetica"/>
          <w:sz w:val="21"/>
          <w:szCs w:val="21"/>
          <w:lang w:val="de-DE" w:eastAsia="de-DE"/>
        </w:rPr>
        <w:t>.</w:t>
      </w:r>
      <w:r w:rsidRPr="00B70F4C">
        <w:rPr>
          <w:rFonts w:ascii="Helvetica" w:eastAsia="Times New Roman" w:hAnsi="Helvetica" w:cs="Helvetica"/>
          <w:sz w:val="21"/>
          <w:szCs w:val="21"/>
          <w:lang w:val="de-DE" w:eastAsia="de-DE"/>
        </w:rPr>
        <w:br/>
      </w:r>
    </w:p>
    <w:p w:rsidR="00C522A0" w:rsidRPr="00B70F4C" w:rsidRDefault="00C522A0" w:rsidP="00F86C3D">
      <w:pPr>
        <w:shd w:val="clear" w:color="auto" w:fill="FFFFFF"/>
        <w:spacing w:after="450" w:line="378" w:lineRule="atLeast"/>
        <w:jc w:val="both"/>
        <w:rPr>
          <w:rFonts w:ascii="Helvetica" w:eastAsia="Times New Roman" w:hAnsi="Helvetica" w:cs="Helvetica"/>
          <w:sz w:val="21"/>
          <w:szCs w:val="21"/>
          <w:lang w:val="de-DE" w:eastAsia="de-DE"/>
        </w:rPr>
      </w:pPr>
      <w:r w:rsidRPr="00B70F4C">
        <w:rPr>
          <w:rFonts w:ascii="Helvetica" w:eastAsia="Times New Roman" w:hAnsi="Helvetica" w:cs="Helvetica"/>
          <w:sz w:val="21"/>
          <w:szCs w:val="21"/>
          <w:lang w:val="de-DE" w:eastAsia="de-DE"/>
        </w:rPr>
        <w:t>5.2</w:t>
      </w:r>
      <w:r w:rsidRPr="00B70F4C">
        <w:rPr>
          <w:rFonts w:ascii="Helvetica" w:eastAsia="Times New Roman" w:hAnsi="Helvetica" w:cs="Helvetica"/>
          <w:sz w:val="21"/>
          <w:szCs w:val="21"/>
          <w:lang w:val="de-DE" w:eastAsia="de-DE"/>
        </w:rPr>
        <w:br/>
        <w:t xml:space="preserve">Der </w:t>
      </w:r>
      <w:r w:rsidR="000225C7" w:rsidRPr="00B70F4C">
        <w:rPr>
          <w:rFonts w:ascii="Helvetica" w:eastAsia="Times New Roman" w:hAnsi="Helvetica" w:cs="Helvetica"/>
          <w:sz w:val="21"/>
          <w:szCs w:val="21"/>
          <w:lang w:val="de-DE" w:eastAsia="de-DE"/>
        </w:rPr>
        <w:t>Nutzer</w:t>
      </w:r>
      <w:r w:rsidRPr="00B70F4C">
        <w:rPr>
          <w:rFonts w:ascii="Helvetica" w:eastAsia="Times New Roman" w:hAnsi="Helvetica" w:cs="Helvetica"/>
          <w:sz w:val="21"/>
          <w:szCs w:val="21"/>
          <w:lang w:val="de-DE" w:eastAsia="de-DE"/>
        </w:rPr>
        <w:t xml:space="preserve"> trifft angemessene Vorkehrungen für den Fall, dass die Software nicht ordnungsgemäß arbeitet (z.B. durch hinreichend regelmäßige Datensicherung, Störungsdiagnose, regelmäßige Überprüfung der Datenverarbeitungsergebnisse). Vor Installation der Software hat er eine geeignete Sicherung seiner Daten durchzuführen.</w:t>
      </w:r>
    </w:p>
    <w:p w:rsidR="00C522A0" w:rsidRPr="00B70F4C" w:rsidRDefault="00C522A0" w:rsidP="00F86C3D">
      <w:pPr>
        <w:shd w:val="clear" w:color="auto" w:fill="FFFFFF"/>
        <w:spacing w:before="150" w:after="150" w:line="423" w:lineRule="atLeast"/>
        <w:jc w:val="both"/>
        <w:outlineLvl w:val="3"/>
        <w:rPr>
          <w:rFonts w:ascii="Helvetica" w:eastAsia="Times New Roman" w:hAnsi="Helvetica" w:cs="Helvetica"/>
          <w:sz w:val="27"/>
          <w:szCs w:val="27"/>
          <w:lang w:val="de-DE" w:eastAsia="de-DE"/>
        </w:rPr>
      </w:pPr>
      <w:r w:rsidRPr="00B70F4C">
        <w:rPr>
          <w:rFonts w:ascii="Helvetica" w:eastAsia="Times New Roman" w:hAnsi="Helvetica" w:cs="Helvetica"/>
          <w:b/>
          <w:bCs/>
          <w:sz w:val="27"/>
          <w:szCs w:val="27"/>
          <w:lang w:val="de-DE" w:eastAsia="de-DE"/>
        </w:rPr>
        <w:t>6. Preise, Zahlungsbedingungen, Rückgaberecht</w:t>
      </w:r>
    </w:p>
    <w:p w:rsidR="00C522A0" w:rsidRPr="00B70F4C" w:rsidRDefault="00C522A0" w:rsidP="00F86C3D">
      <w:pPr>
        <w:shd w:val="clear" w:color="auto" w:fill="FFFFFF"/>
        <w:spacing w:after="450" w:line="378" w:lineRule="atLeast"/>
        <w:jc w:val="both"/>
        <w:rPr>
          <w:rFonts w:ascii="Helvetica" w:eastAsia="Times New Roman" w:hAnsi="Helvetica" w:cs="Helvetica"/>
          <w:sz w:val="21"/>
          <w:szCs w:val="21"/>
          <w:lang w:val="de-DE" w:eastAsia="de-DE"/>
        </w:rPr>
      </w:pPr>
      <w:r w:rsidRPr="00B70F4C">
        <w:rPr>
          <w:rFonts w:ascii="Helvetica" w:eastAsia="Times New Roman" w:hAnsi="Helvetica" w:cs="Helvetica"/>
          <w:sz w:val="21"/>
          <w:szCs w:val="21"/>
          <w:lang w:val="de-DE" w:eastAsia="de-DE"/>
        </w:rPr>
        <w:t>6.1</w:t>
      </w:r>
      <w:r w:rsidRPr="00B70F4C">
        <w:rPr>
          <w:rFonts w:ascii="Helvetica" w:eastAsia="Times New Roman" w:hAnsi="Helvetica" w:cs="Helvetica"/>
          <w:sz w:val="21"/>
          <w:szCs w:val="21"/>
          <w:lang w:val="de-DE" w:eastAsia="de-DE"/>
        </w:rPr>
        <w:br/>
        <w:t>Es gilt die im Zeitpunkt des Vertragsschlusses gültige Preisliste der Pollux Statiksoftware UG. Wie deklariert sind die angegebenen Preise grundsätzlich Nettopreise und verstehen sich zzgl. der jeweils gültigen gesetzlichen Umsatzsteuer. Die jeweils erforderliche Anzahl an Dongles, Versand- und Verpackungskosten sind bei Versand nach Vorkasse im Preis enthalten. Bei Versand ins Ausland entstehen zusätzliche Kosten, die gesondert erfragt werden können.</w:t>
      </w:r>
      <w:r w:rsidRPr="00B70F4C">
        <w:rPr>
          <w:rFonts w:ascii="Helvetica" w:eastAsia="Times New Roman" w:hAnsi="Helvetica" w:cs="Helvetica"/>
          <w:sz w:val="21"/>
          <w:szCs w:val="21"/>
          <w:lang w:val="de-DE" w:eastAsia="de-DE"/>
        </w:rPr>
        <w:br/>
      </w:r>
    </w:p>
    <w:p w:rsidR="00C522A0" w:rsidRPr="00B70F4C" w:rsidRDefault="00C522A0" w:rsidP="00F86C3D">
      <w:pPr>
        <w:shd w:val="clear" w:color="auto" w:fill="FFFFFF"/>
        <w:spacing w:after="450" w:line="378" w:lineRule="atLeast"/>
        <w:jc w:val="both"/>
        <w:rPr>
          <w:rFonts w:ascii="Helvetica" w:eastAsia="Times New Roman" w:hAnsi="Helvetica" w:cs="Helvetica"/>
          <w:sz w:val="21"/>
          <w:szCs w:val="21"/>
          <w:lang w:val="de-DE" w:eastAsia="de-DE"/>
        </w:rPr>
      </w:pPr>
      <w:r w:rsidRPr="00B70F4C">
        <w:rPr>
          <w:rFonts w:ascii="Helvetica" w:eastAsia="Times New Roman" w:hAnsi="Helvetica" w:cs="Helvetica"/>
          <w:sz w:val="21"/>
          <w:szCs w:val="21"/>
          <w:lang w:val="de-DE" w:eastAsia="de-DE"/>
        </w:rPr>
        <w:t>6.2</w:t>
      </w:r>
      <w:r w:rsidRPr="00B70F4C">
        <w:rPr>
          <w:rFonts w:ascii="Helvetica" w:eastAsia="Times New Roman" w:hAnsi="Helvetica" w:cs="Helvetica"/>
          <w:sz w:val="21"/>
          <w:szCs w:val="21"/>
          <w:lang w:val="de-DE" w:eastAsia="de-DE"/>
        </w:rPr>
        <w:br/>
        <w:t xml:space="preserve">Die Vergütung </w:t>
      </w:r>
      <w:r w:rsidR="000225C7" w:rsidRPr="00B70F4C">
        <w:rPr>
          <w:rFonts w:ascii="Helvetica" w:eastAsia="Times New Roman" w:hAnsi="Helvetica" w:cs="Helvetica"/>
          <w:sz w:val="21"/>
          <w:szCs w:val="21"/>
          <w:lang w:val="de-DE" w:eastAsia="de-DE"/>
        </w:rPr>
        <w:t>der Miete</w:t>
      </w:r>
      <w:r w:rsidRPr="00B70F4C">
        <w:rPr>
          <w:rFonts w:ascii="Helvetica" w:eastAsia="Times New Roman" w:hAnsi="Helvetica" w:cs="Helvetica"/>
          <w:sz w:val="21"/>
          <w:szCs w:val="21"/>
          <w:lang w:val="de-DE" w:eastAsia="de-DE"/>
        </w:rPr>
        <w:t xml:space="preserve"> ist per Vorkasse fällig. Die Vergütung des </w:t>
      </w:r>
      <w:r w:rsidR="000225C7" w:rsidRPr="00B70F4C">
        <w:rPr>
          <w:rFonts w:ascii="Helvetica" w:eastAsia="Times New Roman" w:hAnsi="Helvetica" w:cs="Helvetica"/>
          <w:sz w:val="21"/>
          <w:szCs w:val="21"/>
          <w:lang w:val="de-DE" w:eastAsia="de-DE"/>
        </w:rPr>
        <w:t>Pflegevertrages</w:t>
      </w:r>
      <w:r w:rsidRPr="00B70F4C">
        <w:rPr>
          <w:rFonts w:ascii="Helvetica" w:eastAsia="Times New Roman" w:hAnsi="Helvetica" w:cs="Helvetica"/>
          <w:sz w:val="21"/>
          <w:szCs w:val="21"/>
          <w:lang w:val="de-DE" w:eastAsia="de-DE"/>
        </w:rPr>
        <w:t xml:space="preserve"> ist jährlich im Vo</w:t>
      </w:r>
      <w:r w:rsidR="000225C7" w:rsidRPr="00B70F4C">
        <w:rPr>
          <w:rFonts w:ascii="Helvetica" w:eastAsia="Times New Roman" w:hAnsi="Helvetica" w:cs="Helvetica"/>
          <w:sz w:val="21"/>
          <w:szCs w:val="21"/>
          <w:lang w:val="de-DE" w:eastAsia="de-DE"/>
        </w:rPr>
        <w:t>r</w:t>
      </w:r>
      <w:r w:rsidRPr="00B70F4C">
        <w:rPr>
          <w:rFonts w:ascii="Helvetica" w:eastAsia="Times New Roman" w:hAnsi="Helvetica" w:cs="Helvetica"/>
          <w:sz w:val="21"/>
          <w:szCs w:val="21"/>
          <w:lang w:val="de-DE" w:eastAsia="de-DE"/>
        </w:rPr>
        <w:t>raus fällig.</w:t>
      </w:r>
      <w:r w:rsidRPr="00B70F4C">
        <w:rPr>
          <w:rFonts w:ascii="Helvetica" w:eastAsia="Times New Roman" w:hAnsi="Helvetica" w:cs="Helvetica"/>
          <w:sz w:val="21"/>
          <w:szCs w:val="21"/>
          <w:lang w:val="de-DE" w:eastAsia="de-DE"/>
        </w:rPr>
        <w:br/>
      </w:r>
    </w:p>
    <w:p w:rsidR="00C522A0" w:rsidRPr="00B70F4C" w:rsidRDefault="00C522A0" w:rsidP="00F86C3D">
      <w:pPr>
        <w:shd w:val="clear" w:color="auto" w:fill="FFFFFF"/>
        <w:spacing w:after="450" w:line="378" w:lineRule="atLeast"/>
        <w:jc w:val="both"/>
        <w:rPr>
          <w:rFonts w:ascii="Helvetica" w:eastAsia="Times New Roman" w:hAnsi="Helvetica" w:cs="Helvetica"/>
          <w:sz w:val="21"/>
          <w:szCs w:val="21"/>
          <w:lang w:val="de-DE" w:eastAsia="de-DE"/>
        </w:rPr>
      </w:pPr>
      <w:r w:rsidRPr="00B70F4C">
        <w:rPr>
          <w:rFonts w:ascii="Helvetica" w:eastAsia="Times New Roman" w:hAnsi="Helvetica" w:cs="Helvetica"/>
          <w:sz w:val="21"/>
          <w:szCs w:val="21"/>
          <w:lang w:val="de-DE" w:eastAsia="de-DE"/>
        </w:rPr>
        <w:t>6.3</w:t>
      </w:r>
      <w:r w:rsidRPr="00B70F4C">
        <w:rPr>
          <w:rFonts w:ascii="Helvetica" w:eastAsia="Times New Roman" w:hAnsi="Helvetica" w:cs="Helvetica"/>
          <w:sz w:val="21"/>
          <w:szCs w:val="21"/>
          <w:lang w:val="de-DE" w:eastAsia="de-DE"/>
        </w:rPr>
        <w:br/>
        <w:t xml:space="preserve">Für die Bereitstellung von Software zum Abruf über ein Netz trägt Pollux Statiksoftware UG die Kosten dafür, die Software abrufbar ins Netz zu stellen, der </w:t>
      </w:r>
      <w:r w:rsidR="000225C7" w:rsidRPr="00B70F4C">
        <w:rPr>
          <w:rFonts w:ascii="Helvetica" w:eastAsia="Times New Roman" w:hAnsi="Helvetica" w:cs="Helvetica"/>
          <w:sz w:val="21"/>
          <w:szCs w:val="21"/>
          <w:lang w:val="de-DE" w:eastAsia="de-DE"/>
        </w:rPr>
        <w:t>Nutzer</w:t>
      </w:r>
      <w:r w:rsidRPr="00B70F4C">
        <w:rPr>
          <w:rFonts w:ascii="Helvetica" w:eastAsia="Times New Roman" w:hAnsi="Helvetica" w:cs="Helvetica"/>
          <w:sz w:val="21"/>
          <w:szCs w:val="21"/>
          <w:lang w:val="de-DE" w:eastAsia="de-DE"/>
        </w:rPr>
        <w:t xml:space="preserve"> die Kosten für den Abruf.</w:t>
      </w:r>
    </w:p>
    <w:p w:rsidR="00C522A0" w:rsidRPr="00B70F4C" w:rsidRDefault="00C522A0" w:rsidP="00F86C3D">
      <w:pPr>
        <w:shd w:val="clear" w:color="auto" w:fill="FFFFFF"/>
        <w:spacing w:after="450" w:line="378" w:lineRule="atLeast"/>
        <w:jc w:val="both"/>
        <w:rPr>
          <w:rFonts w:ascii="Helvetica" w:eastAsia="Times New Roman" w:hAnsi="Helvetica" w:cs="Helvetica"/>
          <w:sz w:val="21"/>
          <w:szCs w:val="21"/>
          <w:lang w:val="de-DE" w:eastAsia="de-DE"/>
        </w:rPr>
      </w:pPr>
      <w:r w:rsidRPr="00B70F4C">
        <w:rPr>
          <w:rFonts w:ascii="Helvetica" w:eastAsia="Times New Roman" w:hAnsi="Helvetica" w:cs="Helvetica"/>
          <w:sz w:val="21"/>
          <w:szCs w:val="21"/>
          <w:lang w:val="de-DE" w:eastAsia="de-DE"/>
        </w:rPr>
        <w:lastRenderedPageBreak/>
        <w:t>6.4</w:t>
      </w:r>
      <w:r w:rsidRPr="00B70F4C">
        <w:rPr>
          <w:rFonts w:ascii="Helvetica" w:eastAsia="Times New Roman" w:hAnsi="Helvetica" w:cs="Helvetica"/>
          <w:sz w:val="21"/>
          <w:szCs w:val="21"/>
          <w:lang w:val="de-DE" w:eastAsia="de-DE"/>
        </w:rPr>
        <w:br/>
        <w:t xml:space="preserve">Wird eine andere Zahlungsweise vereinbart, z.B. gegen Rechnung oder per Nachnahme, hat die Pollux Statiksoftware UG im Falle des Zahlungsverzuges Anspruch auf Verzugszinsen in Höhe von 10 Prozentpunkten über dem jeweiligen Basiszinssatz. Die übrigen gesetzlichen Rechte der Pollux Statiksoftware UG im Falle eines Zahlungsverzuges des </w:t>
      </w:r>
      <w:r w:rsidR="000225C7" w:rsidRPr="00B70F4C">
        <w:rPr>
          <w:rFonts w:ascii="Helvetica" w:eastAsia="Times New Roman" w:hAnsi="Helvetica" w:cs="Helvetica"/>
          <w:sz w:val="21"/>
          <w:szCs w:val="21"/>
          <w:lang w:val="de-DE" w:eastAsia="de-DE"/>
        </w:rPr>
        <w:t>Nutzers</w:t>
      </w:r>
      <w:r w:rsidRPr="00B70F4C">
        <w:rPr>
          <w:rFonts w:ascii="Helvetica" w:eastAsia="Times New Roman" w:hAnsi="Helvetica" w:cs="Helvetica"/>
          <w:sz w:val="21"/>
          <w:szCs w:val="21"/>
          <w:lang w:val="de-DE" w:eastAsia="de-DE"/>
        </w:rPr>
        <w:t xml:space="preserve"> bleiben hiervon unberührt. Sofern Forderungen überfällig sind, werden eingehende Zahlungen zunächst auf eventuelle Kosten und Zinsen, sodann auf die älteste Forderung angerechnet.</w:t>
      </w:r>
    </w:p>
    <w:p w:rsidR="00C522A0" w:rsidRPr="00B70F4C" w:rsidRDefault="00C522A0" w:rsidP="00F86C3D">
      <w:pPr>
        <w:shd w:val="clear" w:color="auto" w:fill="FFFFFF"/>
        <w:spacing w:after="450" w:line="378" w:lineRule="atLeast"/>
        <w:jc w:val="both"/>
        <w:rPr>
          <w:rFonts w:ascii="Helvetica" w:eastAsia="Times New Roman" w:hAnsi="Helvetica" w:cs="Helvetica"/>
          <w:sz w:val="21"/>
          <w:szCs w:val="21"/>
          <w:lang w:val="de-DE" w:eastAsia="de-DE"/>
        </w:rPr>
      </w:pPr>
      <w:r w:rsidRPr="00B70F4C">
        <w:rPr>
          <w:rFonts w:ascii="Helvetica" w:eastAsia="Times New Roman" w:hAnsi="Helvetica" w:cs="Helvetica"/>
          <w:sz w:val="21"/>
          <w:szCs w:val="21"/>
          <w:lang w:val="de-DE" w:eastAsia="de-DE"/>
        </w:rPr>
        <w:t>6.5</w:t>
      </w:r>
      <w:r w:rsidRPr="00B70F4C">
        <w:rPr>
          <w:rFonts w:ascii="Helvetica" w:eastAsia="Times New Roman" w:hAnsi="Helvetica" w:cs="Helvetica"/>
          <w:sz w:val="21"/>
          <w:szCs w:val="21"/>
          <w:lang w:val="de-DE" w:eastAsia="de-DE"/>
        </w:rPr>
        <w:br/>
        <w:t xml:space="preserve">Bei Bestellungen eines Verbrauchers im Sinne des § 13 BGB steht diesem ein Rückgaberecht zu, wenn er die Ware binnen einer Frist von 2 Wochen nach Erhalt der Ware zurücksendet. Die Gefahr der Rücksendung trägt der </w:t>
      </w:r>
      <w:r w:rsidR="000225C7" w:rsidRPr="00B70F4C">
        <w:rPr>
          <w:rFonts w:ascii="Helvetica" w:eastAsia="Times New Roman" w:hAnsi="Helvetica" w:cs="Helvetica"/>
          <w:sz w:val="21"/>
          <w:szCs w:val="21"/>
          <w:lang w:val="de-DE" w:eastAsia="de-DE"/>
        </w:rPr>
        <w:t>Nutzer</w:t>
      </w:r>
      <w:r w:rsidRPr="00B70F4C">
        <w:rPr>
          <w:rFonts w:ascii="Helvetica" w:eastAsia="Times New Roman" w:hAnsi="Helvetica" w:cs="Helvetica"/>
          <w:sz w:val="21"/>
          <w:szCs w:val="21"/>
          <w:lang w:val="de-DE" w:eastAsia="de-DE"/>
        </w:rPr>
        <w:t xml:space="preserve">. Sofern die gelieferte Ware der bestellten entspricht, trägt der </w:t>
      </w:r>
      <w:r w:rsidR="000225C7" w:rsidRPr="00B70F4C">
        <w:rPr>
          <w:rFonts w:ascii="Helvetica" w:eastAsia="Times New Roman" w:hAnsi="Helvetica" w:cs="Helvetica"/>
          <w:sz w:val="21"/>
          <w:szCs w:val="21"/>
          <w:lang w:val="de-DE" w:eastAsia="de-DE"/>
        </w:rPr>
        <w:t>Nutzer</w:t>
      </w:r>
      <w:r w:rsidRPr="00B70F4C">
        <w:rPr>
          <w:rFonts w:ascii="Helvetica" w:eastAsia="Times New Roman" w:hAnsi="Helvetica" w:cs="Helvetica"/>
          <w:sz w:val="21"/>
          <w:szCs w:val="21"/>
          <w:lang w:val="de-DE" w:eastAsia="de-DE"/>
        </w:rPr>
        <w:t xml:space="preserve"> die Kosten der Rücksendung. Die Pollux Statiksoftware UG erweitert dieses Rückgaberecht für Neu</w:t>
      </w:r>
      <w:r w:rsidR="000225C7" w:rsidRPr="00B70F4C">
        <w:rPr>
          <w:rFonts w:ascii="Helvetica" w:eastAsia="Times New Roman" w:hAnsi="Helvetica" w:cs="Helvetica"/>
          <w:sz w:val="21"/>
          <w:szCs w:val="21"/>
          <w:lang w:val="de-DE" w:eastAsia="de-DE"/>
        </w:rPr>
        <w:t>Nutzer</w:t>
      </w:r>
      <w:r w:rsidRPr="00B70F4C">
        <w:rPr>
          <w:rFonts w:ascii="Helvetica" w:eastAsia="Times New Roman" w:hAnsi="Helvetica" w:cs="Helvetica"/>
          <w:sz w:val="21"/>
          <w:szCs w:val="21"/>
          <w:lang w:val="de-DE" w:eastAsia="de-DE"/>
        </w:rPr>
        <w:t xml:space="preserve"> auf 30 Tage.</w:t>
      </w:r>
    </w:p>
    <w:p w:rsidR="00C522A0" w:rsidRPr="00B70F4C" w:rsidRDefault="00C522A0" w:rsidP="00F86C3D">
      <w:pPr>
        <w:shd w:val="clear" w:color="auto" w:fill="FFFFFF"/>
        <w:spacing w:before="150" w:after="150" w:line="423" w:lineRule="atLeast"/>
        <w:jc w:val="both"/>
        <w:outlineLvl w:val="3"/>
        <w:rPr>
          <w:rFonts w:ascii="Helvetica" w:eastAsia="Times New Roman" w:hAnsi="Helvetica" w:cs="Helvetica"/>
          <w:sz w:val="27"/>
          <w:szCs w:val="27"/>
          <w:lang w:val="de-DE" w:eastAsia="de-DE"/>
        </w:rPr>
      </w:pPr>
      <w:r w:rsidRPr="00B70F4C">
        <w:rPr>
          <w:rFonts w:ascii="Helvetica" w:eastAsia="Times New Roman" w:hAnsi="Helvetica" w:cs="Helvetica"/>
          <w:b/>
          <w:bCs/>
          <w:sz w:val="27"/>
          <w:szCs w:val="27"/>
          <w:lang w:val="de-DE" w:eastAsia="de-DE"/>
        </w:rPr>
        <w:t>7. Rechts- und Eigentumsvorbehalt</w:t>
      </w:r>
    </w:p>
    <w:p w:rsidR="00C522A0" w:rsidRPr="00B70F4C" w:rsidRDefault="00C522A0" w:rsidP="00F86C3D">
      <w:pPr>
        <w:shd w:val="clear" w:color="auto" w:fill="FFFFFF"/>
        <w:spacing w:after="450" w:line="378" w:lineRule="atLeast"/>
        <w:jc w:val="both"/>
        <w:rPr>
          <w:rFonts w:ascii="Helvetica" w:eastAsia="Times New Roman" w:hAnsi="Helvetica" w:cs="Helvetica"/>
          <w:sz w:val="21"/>
          <w:szCs w:val="21"/>
          <w:lang w:val="de-DE" w:eastAsia="de-DE"/>
        </w:rPr>
      </w:pPr>
      <w:r w:rsidRPr="00B70F4C">
        <w:rPr>
          <w:rFonts w:ascii="Helvetica" w:eastAsia="Times New Roman" w:hAnsi="Helvetica" w:cs="Helvetica"/>
          <w:sz w:val="21"/>
          <w:szCs w:val="21"/>
          <w:lang w:val="de-DE" w:eastAsia="de-DE"/>
        </w:rPr>
        <w:t xml:space="preserve">Die Rechteeinräumung an der Software erfolgt aufschiebend bedingt auf den Zeitpunkt der vollständigen Zahlung der für die Softwareüberlassung vereinbarten Vergütung.  Bei vertragswidrigem Verhalten des </w:t>
      </w:r>
      <w:r w:rsidR="000225C7" w:rsidRPr="00B70F4C">
        <w:rPr>
          <w:rFonts w:ascii="Helvetica" w:eastAsia="Times New Roman" w:hAnsi="Helvetica" w:cs="Helvetica"/>
          <w:sz w:val="21"/>
          <w:szCs w:val="21"/>
          <w:lang w:val="de-DE" w:eastAsia="de-DE"/>
        </w:rPr>
        <w:t>Nutzer</w:t>
      </w:r>
      <w:r w:rsidRPr="00B70F4C">
        <w:rPr>
          <w:rFonts w:ascii="Helvetica" w:eastAsia="Times New Roman" w:hAnsi="Helvetica" w:cs="Helvetica"/>
          <w:sz w:val="21"/>
          <w:szCs w:val="21"/>
          <w:lang w:val="de-DE" w:eastAsia="de-DE"/>
        </w:rPr>
        <w:t xml:space="preserve">s ist die Pollux Statiksoftware UG berechtigt, die Vorbehaltsware zurückzunehmen; darin liegt nur dann ein Rücktritt vom Vertrag, wenn dies von uns ausdrücklich erklärt wird, wobei der </w:t>
      </w:r>
      <w:r w:rsidR="000225C7" w:rsidRPr="00B70F4C">
        <w:rPr>
          <w:rFonts w:ascii="Helvetica" w:eastAsia="Times New Roman" w:hAnsi="Helvetica" w:cs="Helvetica"/>
          <w:sz w:val="21"/>
          <w:szCs w:val="21"/>
          <w:lang w:val="de-DE" w:eastAsia="de-DE"/>
        </w:rPr>
        <w:t>Nutzer</w:t>
      </w:r>
      <w:r w:rsidRPr="00B70F4C">
        <w:rPr>
          <w:rFonts w:ascii="Helvetica" w:eastAsia="Times New Roman" w:hAnsi="Helvetica" w:cs="Helvetica"/>
          <w:sz w:val="21"/>
          <w:szCs w:val="21"/>
          <w:lang w:val="de-DE" w:eastAsia="de-DE"/>
        </w:rPr>
        <w:t xml:space="preserve"> sämtliche aus der Rücknahme entstehenden Kosten (insbesondere Wertminderung und Porto) zu tragen hat. Der </w:t>
      </w:r>
      <w:r w:rsidR="000225C7" w:rsidRPr="00B70F4C">
        <w:rPr>
          <w:rFonts w:ascii="Helvetica" w:eastAsia="Times New Roman" w:hAnsi="Helvetica" w:cs="Helvetica"/>
          <w:sz w:val="21"/>
          <w:szCs w:val="21"/>
          <w:lang w:val="de-DE" w:eastAsia="de-DE"/>
        </w:rPr>
        <w:t>Nutzer</w:t>
      </w:r>
      <w:r w:rsidRPr="00B70F4C">
        <w:rPr>
          <w:rFonts w:ascii="Helvetica" w:eastAsia="Times New Roman" w:hAnsi="Helvetica" w:cs="Helvetica"/>
          <w:sz w:val="21"/>
          <w:szCs w:val="21"/>
          <w:lang w:val="de-DE" w:eastAsia="de-DE"/>
        </w:rPr>
        <w:t xml:space="preserve"> darf über die Vorbehaltsware und die an seine Stelle tretende Forderungen nicht verfügen, insbesondere weder verpfänden, zur Sicherung übereignen, noch abtreten. Bei Pfändungen oder sonstigen Eingriffen Dritter hat uns der </w:t>
      </w:r>
      <w:r w:rsidR="000225C7" w:rsidRPr="00B70F4C">
        <w:rPr>
          <w:rFonts w:ascii="Helvetica" w:eastAsia="Times New Roman" w:hAnsi="Helvetica" w:cs="Helvetica"/>
          <w:sz w:val="21"/>
          <w:szCs w:val="21"/>
          <w:lang w:val="de-DE" w:eastAsia="de-DE"/>
        </w:rPr>
        <w:t>Nutzer</w:t>
      </w:r>
      <w:r w:rsidRPr="00B70F4C">
        <w:rPr>
          <w:rFonts w:ascii="Helvetica" w:eastAsia="Times New Roman" w:hAnsi="Helvetica" w:cs="Helvetica"/>
          <w:sz w:val="21"/>
          <w:szCs w:val="21"/>
          <w:lang w:val="de-DE" w:eastAsia="de-DE"/>
        </w:rPr>
        <w:t xml:space="preserve"> unverzüglich schriftlich, jedoch mindestens in Textform zu benachrichtigen, damit wir Drittwiderspruchsklage gem. § 771 ZPO erheben können. Uns trotz eines Obsiegens im Rechtsstreit nach § 771 ZPO verbleibende Kosten dieser Klage hat der </w:t>
      </w:r>
      <w:r w:rsidR="000225C7" w:rsidRPr="00B70F4C">
        <w:rPr>
          <w:rFonts w:ascii="Helvetica" w:eastAsia="Times New Roman" w:hAnsi="Helvetica" w:cs="Helvetica"/>
          <w:sz w:val="21"/>
          <w:szCs w:val="21"/>
          <w:lang w:val="de-DE" w:eastAsia="de-DE"/>
        </w:rPr>
        <w:t>Nutzer</w:t>
      </w:r>
      <w:r w:rsidRPr="00B70F4C">
        <w:rPr>
          <w:rFonts w:ascii="Helvetica" w:eastAsia="Times New Roman" w:hAnsi="Helvetica" w:cs="Helvetica"/>
          <w:sz w:val="21"/>
          <w:szCs w:val="21"/>
          <w:lang w:val="de-DE" w:eastAsia="de-DE"/>
        </w:rPr>
        <w:t xml:space="preserve"> zu tragen.</w:t>
      </w:r>
      <w:r w:rsidRPr="00B70F4C">
        <w:rPr>
          <w:rFonts w:ascii="Helvetica" w:eastAsia="Times New Roman" w:hAnsi="Helvetica" w:cs="Helvetica"/>
          <w:sz w:val="21"/>
          <w:szCs w:val="21"/>
          <w:lang w:val="de-DE" w:eastAsia="de-DE"/>
        </w:rPr>
        <w:br/>
        <w:t xml:space="preserve">Falls Dritte auf die noch im Eigentumsvorbehalt der Pollux Statiksoftware UG stehende Ware zugreifen bzw. Ansprüche geltend machen, verpflichtet sich der </w:t>
      </w:r>
      <w:r w:rsidR="000225C7" w:rsidRPr="00B70F4C">
        <w:rPr>
          <w:rFonts w:ascii="Helvetica" w:eastAsia="Times New Roman" w:hAnsi="Helvetica" w:cs="Helvetica"/>
          <w:sz w:val="21"/>
          <w:szCs w:val="21"/>
          <w:lang w:val="de-DE" w:eastAsia="de-DE"/>
        </w:rPr>
        <w:t>Nutzer</w:t>
      </w:r>
      <w:r w:rsidRPr="00B70F4C">
        <w:rPr>
          <w:rFonts w:ascii="Helvetica" w:eastAsia="Times New Roman" w:hAnsi="Helvetica" w:cs="Helvetica"/>
          <w:sz w:val="21"/>
          <w:szCs w:val="21"/>
          <w:lang w:val="de-DE" w:eastAsia="de-DE"/>
        </w:rPr>
        <w:t xml:space="preserve"> darauf hinzuweisen, dass diese Ware im Eigentum der Pollux Statiksoftware UG steht.</w:t>
      </w:r>
    </w:p>
    <w:p w:rsidR="00C522A0" w:rsidRPr="00B70F4C" w:rsidRDefault="00C522A0" w:rsidP="00F86C3D">
      <w:pPr>
        <w:shd w:val="clear" w:color="auto" w:fill="FFFFFF"/>
        <w:spacing w:before="150" w:after="150" w:line="423" w:lineRule="atLeast"/>
        <w:jc w:val="both"/>
        <w:outlineLvl w:val="3"/>
        <w:rPr>
          <w:rFonts w:ascii="Helvetica" w:eastAsia="Times New Roman" w:hAnsi="Helvetica" w:cs="Helvetica"/>
          <w:sz w:val="27"/>
          <w:szCs w:val="27"/>
          <w:lang w:val="de-DE" w:eastAsia="de-DE"/>
        </w:rPr>
      </w:pPr>
      <w:r w:rsidRPr="00B70F4C">
        <w:rPr>
          <w:rFonts w:ascii="Helvetica" w:eastAsia="Times New Roman" w:hAnsi="Helvetica" w:cs="Helvetica"/>
          <w:b/>
          <w:bCs/>
          <w:sz w:val="27"/>
          <w:szCs w:val="27"/>
          <w:lang w:val="de-DE" w:eastAsia="de-DE"/>
        </w:rPr>
        <w:t>8. Gewährleistung</w:t>
      </w:r>
    </w:p>
    <w:p w:rsidR="00C522A0" w:rsidRPr="00B70F4C" w:rsidRDefault="00C522A0" w:rsidP="00F86C3D">
      <w:pPr>
        <w:shd w:val="clear" w:color="auto" w:fill="FFFFFF"/>
        <w:spacing w:after="450" w:line="378" w:lineRule="atLeast"/>
        <w:jc w:val="both"/>
        <w:rPr>
          <w:rFonts w:ascii="Helvetica" w:eastAsia="Times New Roman" w:hAnsi="Helvetica" w:cs="Helvetica"/>
          <w:sz w:val="21"/>
          <w:szCs w:val="21"/>
          <w:lang w:val="de-DE" w:eastAsia="de-DE"/>
        </w:rPr>
      </w:pPr>
      <w:r w:rsidRPr="00B70F4C">
        <w:rPr>
          <w:rFonts w:ascii="Helvetica" w:eastAsia="Times New Roman" w:hAnsi="Helvetica" w:cs="Helvetica"/>
          <w:sz w:val="21"/>
          <w:szCs w:val="21"/>
          <w:lang w:val="de-DE" w:eastAsia="de-DE"/>
        </w:rPr>
        <w:t>8.1</w:t>
      </w:r>
      <w:r w:rsidRPr="00B70F4C">
        <w:rPr>
          <w:rFonts w:ascii="Helvetica" w:eastAsia="Times New Roman" w:hAnsi="Helvetica" w:cs="Helvetica"/>
          <w:sz w:val="21"/>
          <w:szCs w:val="21"/>
          <w:lang w:val="de-DE" w:eastAsia="de-DE"/>
        </w:rPr>
        <w:br/>
        <w:t xml:space="preserve">Die Pollux Statiksoftware UG gewährleistet die Brauchbarkeit des Programmpakets nach </w:t>
      </w:r>
      <w:r w:rsidRPr="00B70F4C">
        <w:rPr>
          <w:rFonts w:ascii="Helvetica" w:eastAsia="Times New Roman" w:hAnsi="Helvetica" w:cs="Helvetica"/>
          <w:sz w:val="21"/>
          <w:szCs w:val="21"/>
          <w:lang w:val="de-DE" w:eastAsia="de-DE"/>
        </w:rPr>
        <w:lastRenderedPageBreak/>
        <w:t xml:space="preserve">Maßgabe der zum Zeitpunkt der Auslieferung an den </w:t>
      </w:r>
      <w:r w:rsidR="000225C7" w:rsidRPr="00B70F4C">
        <w:rPr>
          <w:rFonts w:ascii="Helvetica" w:eastAsia="Times New Roman" w:hAnsi="Helvetica" w:cs="Helvetica"/>
          <w:sz w:val="21"/>
          <w:szCs w:val="21"/>
          <w:lang w:val="de-DE" w:eastAsia="de-DE"/>
        </w:rPr>
        <w:t>Nutzer</w:t>
      </w:r>
      <w:r w:rsidRPr="00B70F4C">
        <w:rPr>
          <w:rFonts w:ascii="Helvetica" w:eastAsia="Times New Roman" w:hAnsi="Helvetica" w:cs="Helvetica"/>
          <w:sz w:val="21"/>
          <w:szCs w:val="21"/>
          <w:lang w:val="de-DE" w:eastAsia="de-DE"/>
        </w:rPr>
        <w:t xml:space="preserve"> gültigen Programmbeschreibung.</w:t>
      </w:r>
      <w:r w:rsidRPr="00B70F4C">
        <w:rPr>
          <w:rFonts w:ascii="Helvetica" w:eastAsia="Times New Roman" w:hAnsi="Helvetica" w:cs="Helvetica"/>
          <w:sz w:val="21"/>
          <w:szCs w:val="21"/>
          <w:lang w:val="de-DE" w:eastAsia="de-DE"/>
        </w:rPr>
        <w:br/>
      </w:r>
    </w:p>
    <w:p w:rsidR="00C522A0" w:rsidRPr="00B70F4C" w:rsidRDefault="00C522A0" w:rsidP="00F86C3D">
      <w:pPr>
        <w:shd w:val="clear" w:color="auto" w:fill="FFFFFF"/>
        <w:spacing w:after="450" w:line="378" w:lineRule="atLeast"/>
        <w:jc w:val="both"/>
        <w:rPr>
          <w:rFonts w:ascii="Helvetica" w:eastAsia="Times New Roman" w:hAnsi="Helvetica" w:cs="Helvetica"/>
          <w:sz w:val="21"/>
          <w:szCs w:val="21"/>
          <w:lang w:val="de-DE" w:eastAsia="de-DE"/>
        </w:rPr>
      </w:pPr>
      <w:r w:rsidRPr="00B70F4C">
        <w:rPr>
          <w:rFonts w:ascii="Helvetica" w:eastAsia="Times New Roman" w:hAnsi="Helvetica" w:cs="Helvetica"/>
          <w:sz w:val="21"/>
          <w:szCs w:val="21"/>
          <w:lang w:val="de-DE" w:eastAsia="de-DE"/>
        </w:rPr>
        <w:t>8.2</w:t>
      </w:r>
      <w:r w:rsidRPr="00B70F4C">
        <w:rPr>
          <w:rFonts w:ascii="Helvetica" w:eastAsia="Times New Roman" w:hAnsi="Helvetica" w:cs="Helvetica"/>
          <w:sz w:val="21"/>
          <w:szCs w:val="21"/>
          <w:lang w:val="de-DE" w:eastAsia="de-DE"/>
        </w:rPr>
        <w:br/>
        <w:t xml:space="preserve">Die Pollux Statiksoftware UG übernimmt keine Gewährleistung, wenn Programmfassungen geändert oder bearbeitet werden, soweit der </w:t>
      </w:r>
      <w:r w:rsidR="000225C7" w:rsidRPr="00B70F4C">
        <w:rPr>
          <w:rFonts w:ascii="Helvetica" w:eastAsia="Times New Roman" w:hAnsi="Helvetica" w:cs="Helvetica"/>
          <w:sz w:val="21"/>
          <w:szCs w:val="21"/>
          <w:lang w:val="de-DE" w:eastAsia="de-DE"/>
        </w:rPr>
        <w:t>Nutzer</w:t>
      </w:r>
      <w:r w:rsidRPr="00B70F4C">
        <w:rPr>
          <w:rFonts w:ascii="Helvetica" w:eastAsia="Times New Roman" w:hAnsi="Helvetica" w:cs="Helvetica"/>
          <w:sz w:val="21"/>
          <w:szCs w:val="21"/>
          <w:lang w:val="de-DE" w:eastAsia="de-DE"/>
        </w:rPr>
        <w:t xml:space="preserve"> nicht nachweist, dass vorhandene Mängel in keinerlei Zusammenhang mit den Änderungen oder Bearbeitungen stehen.</w:t>
      </w:r>
      <w:r w:rsidRPr="00B70F4C">
        <w:rPr>
          <w:rFonts w:ascii="Helvetica" w:eastAsia="Times New Roman" w:hAnsi="Helvetica" w:cs="Helvetica"/>
          <w:sz w:val="21"/>
          <w:szCs w:val="21"/>
          <w:lang w:val="de-DE" w:eastAsia="de-DE"/>
        </w:rPr>
        <w:br/>
      </w:r>
    </w:p>
    <w:p w:rsidR="00C522A0" w:rsidRPr="00B70F4C" w:rsidRDefault="00C522A0" w:rsidP="00F86C3D">
      <w:pPr>
        <w:shd w:val="clear" w:color="auto" w:fill="FFFFFF"/>
        <w:spacing w:before="150" w:after="150" w:line="423" w:lineRule="atLeast"/>
        <w:jc w:val="both"/>
        <w:outlineLvl w:val="3"/>
        <w:rPr>
          <w:rFonts w:ascii="Helvetica" w:eastAsia="Times New Roman" w:hAnsi="Helvetica" w:cs="Helvetica"/>
          <w:sz w:val="27"/>
          <w:szCs w:val="27"/>
          <w:lang w:val="de-DE" w:eastAsia="de-DE"/>
        </w:rPr>
      </w:pPr>
      <w:r w:rsidRPr="00B70F4C">
        <w:rPr>
          <w:rFonts w:ascii="Helvetica" w:eastAsia="Times New Roman" w:hAnsi="Helvetica" w:cs="Helvetica"/>
          <w:b/>
          <w:bCs/>
          <w:sz w:val="27"/>
          <w:szCs w:val="27"/>
          <w:lang w:val="de-DE" w:eastAsia="de-DE"/>
        </w:rPr>
        <w:t>9. Mangelhaftung</w:t>
      </w:r>
    </w:p>
    <w:p w:rsidR="00C522A0" w:rsidRPr="00B70F4C" w:rsidRDefault="00C522A0" w:rsidP="00F86C3D">
      <w:pPr>
        <w:shd w:val="clear" w:color="auto" w:fill="FFFFFF"/>
        <w:spacing w:after="450" w:line="378" w:lineRule="atLeast"/>
        <w:jc w:val="both"/>
        <w:rPr>
          <w:rFonts w:ascii="Helvetica" w:eastAsia="Times New Roman" w:hAnsi="Helvetica" w:cs="Helvetica"/>
          <w:sz w:val="21"/>
          <w:szCs w:val="21"/>
          <w:lang w:val="de-DE" w:eastAsia="de-DE"/>
        </w:rPr>
      </w:pPr>
      <w:r w:rsidRPr="00B70F4C">
        <w:rPr>
          <w:rFonts w:ascii="Helvetica" w:eastAsia="Times New Roman" w:hAnsi="Helvetica" w:cs="Helvetica"/>
          <w:sz w:val="21"/>
          <w:szCs w:val="21"/>
          <w:lang w:val="de-DE" w:eastAsia="de-DE"/>
        </w:rPr>
        <w:t>9.1</w:t>
      </w:r>
      <w:r w:rsidRPr="00B70F4C">
        <w:rPr>
          <w:rFonts w:ascii="Helvetica" w:eastAsia="Times New Roman" w:hAnsi="Helvetica" w:cs="Helvetica"/>
          <w:sz w:val="21"/>
          <w:szCs w:val="21"/>
          <w:lang w:val="de-DE" w:eastAsia="de-DE"/>
        </w:rPr>
        <w:br/>
        <w:t>Für Mangelhaftung gelten die gesetzlichen Regelungen mit folgender Maßgabe:</w:t>
      </w:r>
    </w:p>
    <w:p w:rsidR="00C522A0" w:rsidRPr="00B70F4C" w:rsidRDefault="00C522A0" w:rsidP="00F86C3D">
      <w:pPr>
        <w:numPr>
          <w:ilvl w:val="0"/>
          <w:numId w:val="1"/>
        </w:numPr>
        <w:shd w:val="clear" w:color="auto" w:fill="FFFFFF"/>
        <w:spacing w:before="100" w:beforeAutospacing="1" w:after="100" w:afterAutospacing="1" w:line="378" w:lineRule="atLeast"/>
        <w:ind w:left="426" w:hanging="284"/>
        <w:jc w:val="both"/>
        <w:rPr>
          <w:rFonts w:ascii="Helvetica" w:eastAsia="Times New Roman" w:hAnsi="Helvetica" w:cs="Helvetica"/>
          <w:sz w:val="21"/>
          <w:szCs w:val="21"/>
          <w:lang w:val="de-DE" w:eastAsia="de-DE"/>
        </w:rPr>
      </w:pPr>
      <w:r w:rsidRPr="00B70F4C">
        <w:rPr>
          <w:rFonts w:ascii="Helvetica" w:eastAsia="Times New Roman" w:hAnsi="Helvetica" w:cs="Helvetica"/>
          <w:sz w:val="21"/>
          <w:szCs w:val="21"/>
          <w:lang w:val="de-DE" w:eastAsia="de-DE"/>
        </w:rPr>
        <w:t>Ein unwesentlicher Mangel begründet keine Mangelansprüche;</w:t>
      </w:r>
    </w:p>
    <w:p w:rsidR="00C522A0" w:rsidRPr="00B70F4C" w:rsidRDefault="00C522A0" w:rsidP="00F86C3D">
      <w:pPr>
        <w:numPr>
          <w:ilvl w:val="0"/>
          <w:numId w:val="1"/>
        </w:numPr>
        <w:shd w:val="clear" w:color="auto" w:fill="FFFFFF"/>
        <w:spacing w:before="100" w:beforeAutospacing="1" w:after="100" w:afterAutospacing="1" w:line="378" w:lineRule="atLeast"/>
        <w:ind w:left="426" w:hanging="284"/>
        <w:jc w:val="both"/>
        <w:rPr>
          <w:rFonts w:ascii="Helvetica" w:eastAsia="Times New Roman" w:hAnsi="Helvetica" w:cs="Helvetica"/>
          <w:sz w:val="21"/>
          <w:szCs w:val="21"/>
          <w:lang w:val="de-DE" w:eastAsia="de-DE"/>
        </w:rPr>
      </w:pPr>
      <w:r w:rsidRPr="00B70F4C">
        <w:rPr>
          <w:rFonts w:ascii="Helvetica" w:eastAsia="Times New Roman" w:hAnsi="Helvetica" w:cs="Helvetica"/>
          <w:sz w:val="21"/>
          <w:szCs w:val="21"/>
          <w:lang w:val="de-DE" w:eastAsia="de-DE"/>
        </w:rPr>
        <w:t xml:space="preserve">Mangelansprüche erstrecken sich nicht auf solche Software, die der </w:t>
      </w:r>
      <w:r w:rsidR="000225C7" w:rsidRPr="00B70F4C">
        <w:rPr>
          <w:rFonts w:ascii="Helvetica" w:eastAsia="Times New Roman" w:hAnsi="Helvetica" w:cs="Helvetica"/>
          <w:sz w:val="21"/>
          <w:szCs w:val="21"/>
          <w:lang w:val="de-DE" w:eastAsia="de-DE"/>
        </w:rPr>
        <w:t>Nutzer</w:t>
      </w:r>
      <w:r w:rsidRPr="00B70F4C">
        <w:rPr>
          <w:rFonts w:ascii="Helvetica" w:eastAsia="Times New Roman" w:hAnsi="Helvetica" w:cs="Helvetica"/>
          <w:sz w:val="21"/>
          <w:szCs w:val="21"/>
          <w:lang w:val="de-DE" w:eastAsia="de-DE"/>
        </w:rPr>
        <w:t xml:space="preserve"> oder ein Dritter ohne Zustimmung von Pollux Statiksoftware UG ändert. Dies gilt nicht, wenn der </w:t>
      </w:r>
      <w:r w:rsidR="000225C7" w:rsidRPr="00B70F4C">
        <w:rPr>
          <w:rFonts w:ascii="Helvetica" w:eastAsia="Times New Roman" w:hAnsi="Helvetica" w:cs="Helvetica"/>
          <w:sz w:val="21"/>
          <w:szCs w:val="21"/>
          <w:lang w:val="de-DE" w:eastAsia="de-DE"/>
        </w:rPr>
        <w:t>Nutzer</w:t>
      </w:r>
      <w:r w:rsidRPr="00B70F4C">
        <w:rPr>
          <w:rFonts w:ascii="Helvetica" w:eastAsia="Times New Roman" w:hAnsi="Helvetica" w:cs="Helvetica"/>
          <w:sz w:val="21"/>
          <w:szCs w:val="21"/>
          <w:lang w:val="de-DE" w:eastAsia="de-DE"/>
        </w:rPr>
        <w:t xml:space="preserve"> nachweist, dass diese Änderung für den gemeldeten Mangel nicht ursächlich ist;</w:t>
      </w:r>
    </w:p>
    <w:p w:rsidR="00C522A0" w:rsidRPr="00B70F4C" w:rsidRDefault="00C522A0" w:rsidP="00F86C3D">
      <w:pPr>
        <w:numPr>
          <w:ilvl w:val="0"/>
          <w:numId w:val="1"/>
        </w:numPr>
        <w:shd w:val="clear" w:color="auto" w:fill="FFFFFF"/>
        <w:spacing w:before="100" w:beforeAutospacing="1" w:after="100" w:afterAutospacing="1" w:line="378" w:lineRule="atLeast"/>
        <w:ind w:left="426" w:hanging="284"/>
        <w:jc w:val="both"/>
        <w:rPr>
          <w:rFonts w:ascii="Helvetica" w:eastAsia="Times New Roman" w:hAnsi="Helvetica" w:cs="Helvetica"/>
          <w:sz w:val="21"/>
          <w:szCs w:val="21"/>
          <w:lang w:val="de-DE" w:eastAsia="de-DE"/>
        </w:rPr>
      </w:pPr>
      <w:r w:rsidRPr="00B70F4C">
        <w:rPr>
          <w:rFonts w:ascii="Helvetica" w:eastAsia="Times New Roman" w:hAnsi="Helvetica" w:cs="Helvetica"/>
          <w:sz w:val="21"/>
          <w:szCs w:val="21"/>
          <w:lang w:val="de-DE" w:eastAsia="de-DE"/>
        </w:rPr>
        <w:t xml:space="preserve">Mangelansprüche erstrecken sich nicht auf Software, die der </w:t>
      </w:r>
      <w:r w:rsidR="000225C7" w:rsidRPr="00B70F4C">
        <w:rPr>
          <w:rFonts w:ascii="Helvetica" w:eastAsia="Times New Roman" w:hAnsi="Helvetica" w:cs="Helvetica"/>
          <w:sz w:val="21"/>
          <w:szCs w:val="21"/>
          <w:lang w:val="de-DE" w:eastAsia="de-DE"/>
        </w:rPr>
        <w:t>Nutzer</w:t>
      </w:r>
      <w:r w:rsidRPr="00B70F4C">
        <w:rPr>
          <w:rFonts w:ascii="Helvetica" w:eastAsia="Times New Roman" w:hAnsi="Helvetica" w:cs="Helvetica"/>
          <w:sz w:val="21"/>
          <w:szCs w:val="21"/>
          <w:lang w:val="de-DE" w:eastAsia="de-DE"/>
        </w:rPr>
        <w:t xml:space="preserve"> nicht in der vereinbarten Systemumgebung einsetzt, es sei denn, der </w:t>
      </w:r>
      <w:r w:rsidR="000225C7" w:rsidRPr="00B70F4C">
        <w:rPr>
          <w:rFonts w:ascii="Helvetica" w:eastAsia="Times New Roman" w:hAnsi="Helvetica" w:cs="Helvetica"/>
          <w:sz w:val="21"/>
          <w:szCs w:val="21"/>
          <w:lang w:val="de-DE" w:eastAsia="de-DE"/>
        </w:rPr>
        <w:t>Nutzer</w:t>
      </w:r>
      <w:r w:rsidRPr="00B70F4C">
        <w:rPr>
          <w:rFonts w:ascii="Helvetica" w:eastAsia="Times New Roman" w:hAnsi="Helvetica" w:cs="Helvetica"/>
          <w:sz w:val="21"/>
          <w:szCs w:val="21"/>
          <w:lang w:val="de-DE" w:eastAsia="de-DE"/>
        </w:rPr>
        <w:t xml:space="preserve"> weist nach, dass dieser Einsatz für den gemeldeten Mangel nicht ursächlich ist.</w:t>
      </w:r>
    </w:p>
    <w:p w:rsidR="00C522A0" w:rsidRPr="00B70F4C" w:rsidRDefault="00C522A0" w:rsidP="00F86C3D">
      <w:pPr>
        <w:numPr>
          <w:ilvl w:val="0"/>
          <w:numId w:val="1"/>
        </w:numPr>
        <w:shd w:val="clear" w:color="auto" w:fill="FFFFFF"/>
        <w:spacing w:before="100" w:beforeAutospacing="1" w:after="100" w:afterAutospacing="1" w:line="378" w:lineRule="atLeast"/>
        <w:ind w:left="426" w:hanging="284"/>
        <w:jc w:val="both"/>
        <w:rPr>
          <w:rFonts w:ascii="Helvetica" w:eastAsia="Times New Roman" w:hAnsi="Helvetica" w:cs="Helvetica"/>
          <w:sz w:val="21"/>
          <w:szCs w:val="21"/>
          <w:lang w:val="de-DE" w:eastAsia="de-DE"/>
        </w:rPr>
      </w:pPr>
      <w:r w:rsidRPr="00B70F4C">
        <w:rPr>
          <w:rFonts w:ascii="Helvetica" w:eastAsia="Times New Roman" w:hAnsi="Helvetica" w:cs="Helvetica"/>
          <w:sz w:val="21"/>
          <w:szCs w:val="21"/>
          <w:lang w:val="de-DE" w:eastAsia="de-DE"/>
        </w:rPr>
        <w:t>Pollux Statiksoftware UG hat ein Wahlrecht bezüglich der Art der Nacherfüllung (Mangelbeseitigung oder Ersatzlieferung);</w:t>
      </w:r>
    </w:p>
    <w:p w:rsidR="00C522A0" w:rsidRPr="00B70F4C" w:rsidRDefault="00C522A0" w:rsidP="00F86C3D">
      <w:pPr>
        <w:shd w:val="clear" w:color="auto" w:fill="FFFFFF"/>
        <w:spacing w:after="450" w:line="378" w:lineRule="atLeast"/>
        <w:jc w:val="both"/>
        <w:rPr>
          <w:rFonts w:ascii="Helvetica" w:eastAsia="Times New Roman" w:hAnsi="Helvetica" w:cs="Helvetica"/>
          <w:sz w:val="21"/>
          <w:szCs w:val="21"/>
          <w:lang w:val="de-DE" w:eastAsia="de-DE"/>
        </w:rPr>
      </w:pPr>
      <w:r w:rsidRPr="00B70F4C">
        <w:rPr>
          <w:rFonts w:ascii="Helvetica" w:eastAsia="Times New Roman" w:hAnsi="Helvetica" w:cs="Helvetica"/>
          <w:sz w:val="21"/>
          <w:szCs w:val="21"/>
          <w:lang w:val="de-DE" w:eastAsia="de-DE"/>
        </w:rPr>
        <w:t>9.2</w:t>
      </w:r>
      <w:r w:rsidRPr="00B70F4C">
        <w:rPr>
          <w:rFonts w:ascii="Helvetica" w:eastAsia="Times New Roman" w:hAnsi="Helvetica" w:cs="Helvetica"/>
          <w:sz w:val="21"/>
          <w:szCs w:val="21"/>
          <w:lang w:val="de-DE" w:eastAsia="de-DE"/>
        </w:rPr>
        <w:br/>
        <w:t xml:space="preserve">Die Haftungsbeschränkungen in Ziffer 9.1 umfassen nicht den Rückgriffsanspruch nach § 478 BGB und  keine Schadens- und Aufwendungsersatzansprüche, die der </w:t>
      </w:r>
      <w:r w:rsidR="000225C7" w:rsidRPr="00B70F4C">
        <w:rPr>
          <w:rFonts w:ascii="Helvetica" w:eastAsia="Times New Roman" w:hAnsi="Helvetica" w:cs="Helvetica"/>
          <w:sz w:val="21"/>
          <w:szCs w:val="21"/>
          <w:lang w:val="de-DE" w:eastAsia="de-DE"/>
        </w:rPr>
        <w:t>Nutzer</w:t>
      </w:r>
      <w:r w:rsidRPr="00B70F4C">
        <w:rPr>
          <w:rFonts w:ascii="Helvetica" w:eastAsia="Times New Roman" w:hAnsi="Helvetica" w:cs="Helvetica"/>
          <w:sz w:val="21"/>
          <w:szCs w:val="21"/>
          <w:lang w:val="de-DE" w:eastAsia="de-DE"/>
        </w:rPr>
        <w:t xml:space="preserve"> nach den gesetzlichen Vorschriften wegen Mangeln geltend machen kann.</w:t>
      </w:r>
    </w:p>
    <w:p w:rsidR="00C522A0" w:rsidRPr="00B70F4C" w:rsidRDefault="00C522A0" w:rsidP="00F86C3D">
      <w:pPr>
        <w:shd w:val="clear" w:color="auto" w:fill="FFFFFF"/>
        <w:spacing w:after="450" w:line="378" w:lineRule="atLeast"/>
        <w:jc w:val="both"/>
        <w:rPr>
          <w:rFonts w:ascii="Helvetica" w:eastAsia="Times New Roman" w:hAnsi="Helvetica" w:cs="Helvetica"/>
          <w:sz w:val="21"/>
          <w:szCs w:val="21"/>
          <w:lang w:val="de-DE" w:eastAsia="de-DE"/>
        </w:rPr>
      </w:pPr>
      <w:r w:rsidRPr="00B70F4C">
        <w:rPr>
          <w:rFonts w:ascii="Helvetica" w:eastAsia="Times New Roman" w:hAnsi="Helvetica" w:cs="Helvetica"/>
          <w:sz w:val="21"/>
          <w:szCs w:val="21"/>
          <w:lang w:val="de-DE" w:eastAsia="de-DE"/>
        </w:rPr>
        <w:t>9.3</w:t>
      </w:r>
      <w:r w:rsidRPr="00B70F4C">
        <w:rPr>
          <w:rFonts w:ascii="Helvetica" w:eastAsia="Times New Roman" w:hAnsi="Helvetica" w:cs="Helvetica"/>
          <w:sz w:val="21"/>
          <w:szCs w:val="21"/>
          <w:lang w:val="de-DE" w:eastAsia="de-DE"/>
        </w:rPr>
        <w:br/>
        <w:t xml:space="preserve">Ist die Nacherfüllung im Wege der Ersatzlieferung erfolgt, ist der </w:t>
      </w:r>
      <w:r w:rsidR="000225C7" w:rsidRPr="00B70F4C">
        <w:rPr>
          <w:rFonts w:ascii="Helvetica" w:eastAsia="Times New Roman" w:hAnsi="Helvetica" w:cs="Helvetica"/>
          <w:sz w:val="21"/>
          <w:szCs w:val="21"/>
          <w:lang w:val="de-DE" w:eastAsia="de-DE"/>
        </w:rPr>
        <w:t>Nutzer</w:t>
      </w:r>
      <w:r w:rsidRPr="00B70F4C">
        <w:rPr>
          <w:rFonts w:ascii="Helvetica" w:eastAsia="Times New Roman" w:hAnsi="Helvetica" w:cs="Helvetica"/>
          <w:sz w:val="21"/>
          <w:szCs w:val="21"/>
          <w:lang w:val="de-DE" w:eastAsia="de-DE"/>
        </w:rPr>
        <w:t xml:space="preserve"> dazu verpflichtet, das zuerst gelieferte mangelhafte Produkt innerhalb von 30 Tagen an die Pollux Statiksoftware UG zurückzusenden bzw. die Software zu löschen – Kopien der Software dürfen nicht zurückbehalten werden - und nach den gesetzlichen Vorschriften Wertersatz für Gebrauchsvorteile zu leisten. </w:t>
      </w:r>
    </w:p>
    <w:p w:rsidR="00C522A0" w:rsidRPr="00B70F4C" w:rsidRDefault="00C522A0" w:rsidP="00F86C3D">
      <w:pPr>
        <w:shd w:val="clear" w:color="auto" w:fill="FFFFFF"/>
        <w:spacing w:after="450" w:line="378" w:lineRule="atLeast"/>
        <w:jc w:val="both"/>
        <w:rPr>
          <w:rFonts w:ascii="Helvetica" w:eastAsia="Times New Roman" w:hAnsi="Helvetica" w:cs="Helvetica"/>
          <w:sz w:val="21"/>
          <w:szCs w:val="21"/>
          <w:lang w:val="de-DE" w:eastAsia="de-DE"/>
        </w:rPr>
      </w:pPr>
      <w:r w:rsidRPr="00B70F4C">
        <w:rPr>
          <w:rFonts w:ascii="Helvetica" w:eastAsia="Times New Roman" w:hAnsi="Helvetica" w:cs="Helvetica"/>
          <w:sz w:val="21"/>
          <w:szCs w:val="21"/>
          <w:lang w:val="de-DE" w:eastAsia="de-DE"/>
        </w:rPr>
        <w:lastRenderedPageBreak/>
        <w:t>9.4</w:t>
      </w:r>
      <w:r w:rsidRPr="00B70F4C">
        <w:rPr>
          <w:rFonts w:ascii="Helvetica" w:eastAsia="Times New Roman" w:hAnsi="Helvetica" w:cs="Helvetica"/>
          <w:sz w:val="21"/>
          <w:szCs w:val="21"/>
          <w:lang w:val="de-DE" w:eastAsia="de-DE"/>
        </w:rPr>
        <w:br/>
        <w:t xml:space="preserve">Hat der </w:t>
      </w:r>
      <w:r w:rsidR="000225C7" w:rsidRPr="00B70F4C">
        <w:rPr>
          <w:rFonts w:ascii="Helvetica" w:eastAsia="Times New Roman" w:hAnsi="Helvetica" w:cs="Helvetica"/>
          <w:sz w:val="21"/>
          <w:szCs w:val="21"/>
          <w:lang w:val="de-DE" w:eastAsia="de-DE"/>
        </w:rPr>
        <w:t>Nutzer</w:t>
      </w:r>
      <w:r w:rsidRPr="00B70F4C">
        <w:rPr>
          <w:rFonts w:ascii="Helvetica" w:eastAsia="Times New Roman" w:hAnsi="Helvetica" w:cs="Helvetica"/>
          <w:sz w:val="21"/>
          <w:szCs w:val="21"/>
          <w:lang w:val="de-DE" w:eastAsia="de-DE"/>
        </w:rPr>
        <w:t xml:space="preserve"> Mangelansprüche geltend gemacht, obwohl kein Sachmangel vorlag, und hat er dies zu vertreten, hat er die dadurch entstandenen Kosten zu tragen.</w:t>
      </w:r>
    </w:p>
    <w:p w:rsidR="00C522A0" w:rsidRPr="00B70F4C" w:rsidRDefault="00C522A0" w:rsidP="00F86C3D">
      <w:pPr>
        <w:shd w:val="clear" w:color="auto" w:fill="FFFFFF"/>
        <w:spacing w:before="150" w:after="150" w:line="423" w:lineRule="atLeast"/>
        <w:jc w:val="both"/>
        <w:outlineLvl w:val="3"/>
        <w:rPr>
          <w:rFonts w:ascii="Helvetica" w:eastAsia="Times New Roman" w:hAnsi="Helvetica" w:cs="Helvetica"/>
          <w:sz w:val="27"/>
          <w:szCs w:val="27"/>
          <w:lang w:val="de-DE" w:eastAsia="de-DE"/>
        </w:rPr>
      </w:pPr>
      <w:r w:rsidRPr="00B70F4C">
        <w:rPr>
          <w:rFonts w:ascii="Helvetica" w:eastAsia="Times New Roman" w:hAnsi="Helvetica" w:cs="Helvetica"/>
          <w:b/>
          <w:bCs/>
          <w:sz w:val="27"/>
          <w:szCs w:val="27"/>
          <w:lang w:val="de-DE" w:eastAsia="de-DE"/>
        </w:rPr>
        <w:t>10. Haftung der Pollux Statiksoftware UG</w:t>
      </w:r>
    </w:p>
    <w:p w:rsidR="00C522A0" w:rsidRPr="00B70F4C" w:rsidRDefault="00C522A0" w:rsidP="00F86C3D">
      <w:pPr>
        <w:shd w:val="clear" w:color="auto" w:fill="FFFFFF"/>
        <w:spacing w:after="450" w:line="378" w:lineRule="atLeast"/>
        <w:jc w:val="both"/>
        <w:rPr>
          <w:rFonts w:ascii="Helvetica" w:eastAsia="Times New Roman" w:hAnsi="Helvetica" w:cs="Helvetica"/>
          <w:sz w:val="21"/>
          <w:szCs w:val="21"/>
          <w:lang w:val="de-DE" w:eastAsia="de-DE"/>
        </w:rPr>
      </w:pPr>
      <w:r w:rsidRPr="00B70F4C">
        <w:rPr>
          <w:rFonts w:ascii="Helvetica" w:eastAsia="Times New Roman" w:hAnsi="Helvetica" w:cs="Helvetica"/>
          <w:sz w:val="21"/>
          <w:szCs w:val="21"/>
          <w:lang w:val="de-DE" w:eastAsia="de-DE"/>
        </w:rPr>
        <w:t xml:space="preserve">Für alle vertraglichen und gesetzlichen, auch deliktischen, Schadens- und Aufwendungsersatzansprüche des </w:t>
      </w:r>
      <w:r w:rsidR="000225C7" w:rsidRPr="00B70F4C">
        <w:rPr>
          <w:rFonts w:ascii="Helvetica" w:eastAsia="Times New Roman" w:hAnsi="Helvetica" w:cs="Helvetica"/>
          <w:sz w:val="21"/>
          <w:szCs w:val="21"/>
          <w:lang w:val="de-DE" w:eastAsia="de-DE"/>
        </w:rPr>
        <w:t>Nutzers</w:t>
      </w:r>
      <w:r w:rsidRPr="00B70F4C">
        <w:rPr>
          <w:rFonts w:ascii="Helvetica" w:eastAsia="Times New Roman" w:hAnsi="Helvetica" w:cs="Helvetica"/>
          <w:sz w:val="21"/>
          <w:szCs w:val="21"/>
          <w:lang w:val="de-DE" w:eastAsia="de-DE"/>
        </w:rPr>
        <w:t xml:space="preserve"> gegen Pollux Statiksoftware UG für Pflichtverletzungen der Pollux Statiksoftware UG, eines ihrer gesetzlichen Vertreter oder eines ihrer Erfüllungsgehilfen gelten folgende Regelungen:</w:t>
      </w:r>
    </w:p>
    <w:p w:rsidR="00C522A0" w:rsidRPr="00B70F4C" w:rsidRDefault="00C522A0" w:rsidP="00F86C3D">
      <w:pPr>
        <w:shd w:val="clear" w:color="auto" w:fill="FFFFFF"/>
        <w:spacing w:after="450" w:line="378" w:lineRule="atLeast"/>
        <w:jc w:val="both"/>
        <w:rPr>
          <w:rFonts w:ascii="Helvetica" w:eastAsia="Times New Roman" w:hAnsi="Helvetica" w:cs="Helvetica"/>
          <w:sz w:val="21"/>
          <w:szCs w:val="21"/>
          <w:lang w:val="de-DE" w:eastAsia="de-DE"/>
        </w:rPr>
      </w:pPr>
      <w:r w:rsidRPr="00B70F4C">
        <w:rPr>
          <w:rFonts w:ascii="Helvetica" w:eastAsia="Times New Roman" w:hAnsi="Helvetica" w:cs="Helvetica"/>
          <w:sz w:val="21"/>
          <w:szCs w:val="21"/>
          <w:lang w:val="de-DE" w:eastAsia="de-DE"/>
        </w:rPr>
        <w:t>10.1</w:t>
      </w:r>
      <w:r w:rsidRPr="00B70F4C">
        <w:rPr>
          <w:rFonts w:ascii="Helvetica" w:eastAsia="Times New Roman" w:hAnsi="Helvetica" w:cs="Helvetica"/>
          <w:sz w:val="21"/>
          <w:szCs w:val="21"/>
          <w:lang w:val="de-DE" w:eastAsia="de-DE"/>
        </w:rPr>
        <w:br/>
        <w:t xml:space="preserve">Bei fahrlässiger Verletzung einer wesentlichen Vertragspflicht, ist die Haftung auf den Ersatz des bei Vertragsschluss vorhersehbaren, typischerweise entstehenden Durchschnittsschaden beschränkt. Wesentliche Vertragspflichten sind Pflichten, die der Vertrag der Pollux Statiksoftware UG nach seinem Inhalt zur Erreichung des Vertragszwecks auferlegt, deren Erfüllung die ordnungsgemäße Durchführung des Vertrags überhaupt erst ermöglicht und auf deren Einhaltung der </w:t>
      </w:r>
      <w:r w:rsidR="000225C7" w:rsidRPr="00B70F4C">
        <w:rPr>
          <w:rFonts w:ascii="Helvetica" w:eastAsia="Times New Roman" w:hAnsi="Helvetica" w:cs="Helvetica"/>
          <w:sz w:val="21"/>
          <w:szCs w:val="21"/>
          <w:lang w:val="de-DE" w:eastAsia="de-DE"/>
        </w:rPr>
        <w:t>Nutzer</w:t>
      </w:r>
      <w:r w:rsidRPr="00B70F4C">
        <w:rPr>
          <w:rFonts w:ascii="Helvetica" w:eastAsia="Times New Roman" w:hAnsi="Helvetica" w:cs="Helvetica"/>
          <w:sz w:val="21"/>
          <w:szCs w:val="21"/>
          <w:lang w:val="de-DE" w:eastAsia="de-DE"/>
        </w:rPr>
        <w:t xml:space="preserve"> regelmäßig vertrauen darf. </w:t>
      </w:r>
    </w:p>
    <w:p w:rsidR="00C522A0" w:rsidRPr="00B70F4C" w:rsidRDefault="00C522A0" w:rsidP="00F86C3D">
      <w:pPr>
        <w:shd w:val="clear" w:color="auto" w:fill="FFFFFF"/>
        <w:spacing w:after="450" w:line="378" w:lineRule="atLeast"/>
        <w:jc w:val="both"/>
        <w:rPr>
          <w:rFonts w:ascii="Helvetica" w:eastAsia="Times New Roman" w:hAnsi="Helvetica" w:cs="Helvetica"/>
          <w:sz w:val="21"/>
          <w:szCs w:val="21"/>
          <w:lang w:val="de-DE" w:eastAsia="de-DE"/>
        </w:rPr>
      </w:pPr>
      <w:r w:rsidRPr="00B70F4C">
        <w:rPr>
          <w:rFonts w:ascii="Helvetica" w:eastAsia="Times New Roman" w:hAnsi="Helvetica" w:cs="Helvetica"/>
          <w:sz w:val="21"/>
          <w:szCs w:val="21"/>
          <w:lang w:val="de-DE" w:eastAsia="de-DE"/>
        </w:rPr>
        <w:t>10.2</w:t>
      </w:r>
      <w:r w:rsidRPr="00B70F4C">
        <w:rPr>
          <w:rFonts w:ascii="Helvetica" w:eastAsia="Times New Roman" w:hAnsi="Helvetica" w:cs="Helvetica"/>
          <w:sz w:val="21"/>
          <w:szCs w:val="21"/>
          <w:lang w:val="de-DE" w:eastAsia="de-DE"/>
        </w:rPr>
        <w:br/>
        <w:t>Im Übrigen gilt Folgendes: </w:t>
      </w:r>
    </w:p>
    <w:p w:rsidR="00C522A0" w:rsidRPr="00B70F4C" w:rsidRDefault="00C522A0" w:rsidP="00F86C3D">
      <w:pPr>
        <w:numPr>
          <w:ilvl w:val="0"/>
          <w:numId w:val="2"/>
        </w:numPr>
        <w:shd w:val="clear" w:color="auto" w:fill="FFFFFF"/>
        <w:spacing w:before="100" w:beforeAutospacing="1" w:after="100" w:afterAutospacing="1" w:line="378" w:lineRule="atLeast"/>
        <w:ind w:left="426" w:hanging="284"/>
        <w:jc w:val="both"/>
        <w:rPr>
          <w:rFonts w:ascii="Helvetica" w:eastAsia="Times New Roman" w:hAnsi="Helvetica" w:cs="Helvetica"/>
          <w:sz w:val="21"/>
          <w:szCs w:val="21"/>
          <w:lang w:val="de-DE" w:eastAsia="de-DE"/>
        </w:rPr>
      </w:pPr>
      <w:r w:rsidRPr="00B70F4C">
        <w:rPr>
          <w:rFonts w:ascii="Helvetica" w:eastAsia="Times New Roman" w:hAnsi="Helvetica" w:cs="Helvetica"/>
          <w:sz w:val="21"/>
          <w:szCs w:val="21"/>
          <w:lang w:val="de-DE" w:eastAsia="de-DE"/>
        </w:rPr>
        <w:t>Die Haftung bei fahrlässiger Pflichtverletzung ist ausgeschlossen.</w:t>
      </w:r>
    </w:p>
    <w:p w:rsidR="00C522A0" w:rsidRPr="00B70F4C" w:rsidRDefault="00C522A0" w:rsidP="00F86C3D">
      <w:pPr>
        <w:numPr>
          <w:ilvl w:val="0"/>
          <w:numId w:val="2"/>
        </w:numPr>
        <w:shd w:val="clear" w:color="auto" w:fill="FFFFFF"/>
        <w:spacing w:before="100" w:beforeAutospacing="1" w:after="100" w:afterAutospacing="1" w:line="378" w:lineRule="atLeast"/>
        <w:ind w:left="426" w:hanging="284"/>
        <w:jc w:val="both"/>
        <w:rPr>
          <w:rFonts w:ascii="Helvetica" w:eastAsia="Times New Roman" w:hAnsi="Helvetica" w:cs="Helvetica"/>
          <w:sz w:val="21"/>
          <w:szCs w:val="21"/>
          <w:lang w:val="de-DE" w:eastAsia="de-DE"/>
        </w:rPr>
      </w:pPr>
      <w:r w:rsidRPr="00B70F4C">
        <w:rPr>
          <w:rFonts w:ascii="Helvetica" w:eastAsia="Times New Roman" w:hAnsi="Helvetica" w:cs="Helvetica"/>
          <w:sz w:val="21"/>
          <w:szCs w:val="21"/>
          <w:lang w:val="de-DE" w:eastAsia="de-DE"/>
        </w:rPr>
        <w:t xml:space="preserve">Bei Verlust von Daten haftet Pollux Statiksoftware UG nur für denjenigen Aufwand, der bei ordnungsgemäßer und regelmäßiger Datensicherung durch den </w:t>
      </w:r>
      <w:r w:rsidR="000225C7" w:rsidRPr="00B70F4C">
        <w:rPr>
          <w:rFonts w:ascii="Helvetica" w:eastAsia="Times New Roman" w:hAnsi="Helvetica" w:cs="Helvetica"/>
          <w:sz w:val="21"/>
          <w:szCs w:val="21"/>
          <w:lang w:val="de-DE" w:eastAsia="de-DE"/>
        </w:rPr>
        <w:t>Nutzer</w:t>
      </w:r>
      <w:r w:rsidRPr="00B70F4C">
        <w:rPr>
          <w:rFonts w:ascii="Helvetica" w:eastAsia="Times New Roman" w:hAnsi="Helvetica" w:cs="Helvetica"/>
          <w:sz w:val="21"/>
          <w:szCs w:val="21"/>
          <w:lang w:val="de-DE" w:eastAsia="de-DE"/>
        </w:rPr>
        <w:t xml:space="preserve"> für die Wiederherstellung der Daten erforderlich gewesen wäre.</w:t>
      </w:r>
    </w:p>
    <w:p w:rsidR="00C522A0" w:rsidRPr="00B70F4C" w:rsidRDefault="00C522A0" w:rsidP="00F86C3D">
      <w:pPr>
        <w:numPr>
          <w:ilvl w:val="0"/>
          <w:numId w:val="2"/>
        </w:numPr>
        <w:shd w:val="clear" w:color="auto" w:fill="FFFFFF"/>
        <w:spacing w:before="100" w:beforeAutospacing="1" w:after="100" w:afterAutospacing="1" w:line="378" w:lineRule="atLeast"/>
        <w:ind w:left="426" w:hanging="284"/>
        <w:jc w:val="both"/>
        <w:rPr>
          <w:rFonts w:ascii="Helvetica" w:eastAsia="Times New Roman" w:hAnsi="Helvetica" w:cs="Helvetica"/>
          <w:sz w:val="21"/>
          <w:szCs w:val="21"/>
          <w:lang w:val="de-DE" w:eastAsia="de-DE"/>
        </w:rPr>
      </w:pPr>
      <w:r w:rsidRPr="00B70F4C">
        <w:rPr>
          <w:rFonts w:ascii="Helvetica" w:eastAsia="Times New Roman" w:hAnsi="Helvetica" w:cs="Helvetica"/>
          <w:sz w:val="21"/>
          <w:szCs w:val="21"/>
          <w:lang w:val="de-DE" w:eastAsia="de-DE"/>
        </w:rPr>
        <w:t>Sämtliche Berechnungsergebnisse, die mit Hilfe der Software der Pollux Statiksoftware UG durchgeführt wurden, sind grundsätzlich ingenieurtechnisch kritisch zu überprüfen und vor der weiteren Verarbeitung z.B. durch Vergleichsrechnungen auf Plausibilität zu überprüfen. Die Pollux Statiksoftware UG übernimmt keinerlei Haftung für Schäden, gleich welcher Art, welche durch das unreflektierte Weiterverwenden oder Weitergeben der Berechnungsergebnisse entstehen.</w:t>
      </w:r>
    </w:p>
    <w:p w:rsidR="00C522A0" w:rsidRPr="00B70F4C" w:rsidRDefault="00C522A0" w:rsidP="00F86C3D">
      <w:pPr>
        <w:shd w:val="clear" w:color="auto" w:fill="FFFFFF"/>
        <w:spacing w:after="450" w:line="378" w:lineRule="atLeast"/>
        <w:jc w:val="both"/>
        <w:rPr>
          <w:rFonts w:ascii="Helvetica" w:eastAsia="Times New Roman" w:hAnsi="Helvetica" w:cs="Helvetica"/>
          <w:sz w:val="21"/>
          <w:szCs w:val="21"/>
          <w:lang w:val="de-DE" w:eastAsia="de-DE"/>
        </w:rPr>
      </w:pPr>
      <w:r w:rsidRPr="00B70F4C">
        <w:rPr>
          <w:rFonts w:ascii="Helvetica" w:eastAsia="Times New Roman" w:hAnsi="Helvetica" w:cs="Helvetica"/>
          <w:sz w:val="21"/>
          <w:szCs w:val="21"/>
          <w:lang w:val="de-DE" w:eastAsia="de-DE"/>
        </w:rPr>
        <w:t>10.3</w:t>
      </w:r>
      <w:r w:rsidRPr="00B70F4C">
        <w:rPr>
          <w:rFonts w:ascii="Helvetica" w:eastAsia="Times New Roman" w:hAnsi="Helvetica" w:cs="Helvetica"/>
          <w:sz w:val="21"/>
          <w:szCs w:val="21"/>
          <w:lang w:val="de-DE" w:eastAsia="de-DE"/>
        </w:rPr>
        <w:br/>
        <w:t xml:space="preserve">Die in Ziffer 10.1 und 10.2 aufgeführten Haftungsbeschränkungen gelten nicht für Ansprüche wegen Vorsatzes oder grober Fahrlässigkeit, bei Arglist, bei der Verletzung des Lebens, des </w:t>
      </w:r>
      <w:r w:rsidRPr="00B70F4C">
        <w:rPr>
          <w:rFonts w:ascii="Helvetica" w:eastAsia="Times New Roman" w:hAnsi="Helvetica" w:cs="Helvetica"/>
          <w:sz w:val="21"/>
          <w:szCs w:val="21"/>
          <w:lang w:val="de-DE" w:eastAsia="de-DE"/>
        </w:rPr>
        <w:lastRenderedPageBreak/>
        <w:t>Körpers oder der Gesundheit, soweit das Produkthaftungsgesetz zur Anwendung kommt.</w:t>
      </w:r>
      <w:r w:rsidRPr="00B70F4C">
        <w:rPr>
          <w:rFonts w:ascii="Helvetica" w:eastAsia="Times New Roman" w:hAnsi="Helvetica" w:cs="Helvetica"/>
          <w:sz w:val="21"/>
          <w:szCs w:val="21"/>
          <w:lang w:val="de-DE" w:eastAsia="de-DE"/>
        </w:rPr>
        <w:br/>
      </w:r>
    </w:p>
    <w:p w:rsidR="00C522A0" w:rsidRPr="00B70F4C" w:rsidRDefault="00C522A0" w:rsidP="00F86C3D">
      <w:pPr>
        <w:shd w:val="clear" w:color="auto" w:fill="FFFFFF"/>
        <w:spacing w:before="150" w:after="150" w:line="423" w:lineRule="atLeast"/>
        <w:jc w:val="both"/>
        <w:outlineLvl w:val="3"/>
        <w:rPr>
          <w:rFonts w:ascii="Helvetica" w:eastAsia="Times New Roman" w:hAnsi="Helvetica" w:cs="Helvetica"/>
          <w:sz w:val="27"/>
          <w:szCs w:val="27"/>
          <w:lang w:val="de-DE" w:eastAsia="de-DE"/>
        </w:rPr>
      </w:pPr>
      <w:r w:rsidRPr="00B70F4C">
        <w:rPr>
          <w:rFonts w:ascii="Helvetica" w:eastAsia="Times New Roman" w:hAnsi="Helvetica" w:cs="Helvetica"/>
          <w:b/>
          <w:bCs/>
          <w:sz w:val="27"/>
          <w:szCs w:val="27"/>
          <w:lang w:val="de-DE" w:eastAsia="de-DE"/>
        </w:rPr>
        <w:t>11. Anwendbares Recht, Gerichtsstand, Schlussbestimmungen</w:t>
      </w:r>
    </w:p>
    <w:p w:rsidR="00C522A0" w:rsidRPr="00B70F4C" w:rsidRDefault="00C522A0" w:rsidP="00F86C3D">
      <w:pPr>
        <w:shd w:val="clear" w:color="auto" w:fill="FFFFFF"/>
        <w:spacing w:after="450" w:line="378" w:lineRule="atLeast"/>
        <w:jc w:val="both"/>
        <w:rPr>
          <w:rFonts w:ascii="Helvetica" w:eastAsia="Times New Roman" w:hAnsi="Helvetica" w:cs="Helvetica"/>
          <w:sz w:val="21"/>
          <w:szCs w:val="21"/>
          <w:lang w:val="de-DE" w:eastAsia="de-DE"/>
        </w:rPr>
      </w:pPr>
      <w:r w:rsidRPr="00B70F4C">
        <w:rPr>
          <w:rFonts w:ascii="Helvetica" w:eastAsia="Times New Roman" w:hAnsi="Helvetica" w:cs="Helvetica"/>
          <w:sz w:val="21"/>
          <w:szCs w:val="21"/>
          <w:lang w:val="de-DE" w:eastAsia="de-DE"/>
        </w:rPr>
        <w:t>11.1</w:t>
      </w:r>
      <w:r w:rsidRPr="00B70F4C">
        <w:rPr>
          <w:rFonts w:ascii="Helvetica" w:eastAsia="Times New Roman" w:hAnsi="Helvetica" w:cs="Helvetica"/>
          <w:sz w:val="21"/>
          <w:szCs w:val="21"/>
          <w:lang w:val="de-DE" w:eastAsia="de-DE"/>
        </w:rPr>
        <w:br/>
        <w:t>Für sämtliche Rechtsbeziehungen der Parteien gilt das Recht der Bundesrepublik Deutschland unter Ausschluss von Kollisionsrecht und unter Ausschluss des UN-Kaufrechts (CISG). </w:t>
      </w:r>
    </w:p>
    <w:p w:rsidR="00C522A0" w:rsidRPr="00B70F4C" w:rsidRDefault="00C522A0" w:rsidP="00F86C3D">
      <w:pPr>
        <w:shd w:val="clear" w:color="auto" w:fill="FFFFFF"/>
        <w:spacing w:after="450" w:line="378" w:lineRule="atLeast"/>
        <w:jc w:val="both"/>
        <w:rPr>
          <w:rFonts w:ascii="Helvetica" w:eastAsia="Times New Roman" w:hAnsi="Helvetica" w:cs="Helvetica"/>
          <w:sz w:val="21"/>
          <w:szCs w:val="21"/>
          <w:lang w:val="de-DE" w:eastAsia="de-DE"/>
        </w:rPr>
      </w:pPr>
      <w:r w:rsidRPr="00B70F4C">
        <w:rPr>
          <w:rFonts w:ascii="Helvetica" w:eastAsia="Times New Roman" w:hAnsi="Helvetica" w:cs="Helvetica"/>
          <w:sz w:val="21"/>
          <w:szCs w:val="21"/>
          <w:lang w:val="de-DE" w:eastAsia="de-DE"/>
        </w:rPr>
        <w:t>11.2</w:t>
      </w:r>
      <w:r w:rsidRPr="00B70F4C">
        <w:rPr>
          <w:rFonts w:ascii="Helvetica" w:eastAsia="Times New Roman" w:hAnsi="Helvetica" w:cs="Helvetica"/>
          <w:sz w:val="21"/>
          <w:szCs w:val="21"/>
          <w:lang w:val="de-DE" w:eastAsia="de-DE"/>
        </w:rPr>
        <w:br/>
        <w:t xml:space="preserve">Ist der </w:t>
      </w:r>
      <w:r w:rsidR="000225C7" w:rsidRPr="00B70F4C">
        <w:rPr>
          <w:rFonts w:ascii="Helvetica" w:eastAsia="Times New Roman" w:hAnsi="Helvetica" w:cs="Helvetica"/>
          <w:sz w:val="21"/>
          <w:szCs w:val="21"/>
          <w:lang w:val="de-DE" w:eastAsia="de-DE"/>
        </w:rPr>
        <w:t>Nutzer</w:t>
      </w:r>
      <w:r w:rsidRPr="00B70F4C">
        <w:rPr>
          <w:rFonts w:ascii="Helvetica" w:eastAsia="Times New Roman" w:hAnsi="Helvetica" w:cs="Helvetica"/>
          <w:sz w:val="21"/>
          <w:szCs w:val="21"/>
          <w:lang w:val="de-DE" w:eastAsia="de-DE"/>
        </w:rPr>
        <w:t xml:space="preserve"> Kaufmann, juristische Person des öffentlichen Rechts oder öffentlich-rechtliches Sondervermögen, ist Erfüllungsort und ausschließlicher Gerichtsstand für alle Streitigkeiten aus und in Zusammenhang mit diesem Vertrag der Sitz der Pollux Statiksoftware UG. Vertragssprache ist deutsch.</w:t>
      </w:r>
    </w:p>
    <w:p w:rsidR="00C522A0" w:rsidRPr="00B70F4C" w:rsidRDefault="00C522A0" w:rsidP="00F86C3D">
      <w:pPr>
        <w:shd w:val="clear" w:color="auto" w:fill="FFFFFF"/>
        <w:spacing w:after="450" w:line="378" w:lineRule="atLeast"/>
        <w:jc w:val="both"/>
        <w:rPr>
          <w:rFonts w:ascii="Helvetica" w:eastAsia="Times New Roman" w:hAnsi="Helvetica" w:cs="Helvetica"/>
          <w:sz w:val="21"/>
          <w:szCs w:val="21"/>
          <w:lang w:val="de-DE" w:eastAsia="de-DE"/>
        </w:rPr>
      </w:pPr>
      <w:r w:rsidRPr="00B70F4C">
        <w:rPr>
          <w:rFonts w:ascii="Helvetica" w:eastAsia="Times New Roman" w:hAnsi="Helvetica" w:cs="Helvetica"/>
          <w:sz w:val="21"/>
          <w:szCs w:val="21"/>
          <w:lang w:val="de-DE" w:eastAsia="de-DE"/>
        </w:rPr>
        <w:t>11.3</w:t>
      </w:r>
      <w:r w:rsidRPr="00B70F4C">
        <w:rPr>
          <w:rFonts w:ascii="Helvetica" w:eastAsia="Times New Roman" w:hAnsi="Helvetica" w:cs="Helvetica"/>
          <w:sz w:val="21"/>
          <w:szCs w:val="21"/>
          <w:lang w:val="de-DE" w:eastAsia="de-DE"/>
        </w:rPr>
        <w:br/>
        <w:t>Die Unwirksamkeit einzelner Bestimmungen dieser allgemeinen Geschäftsbedingungen oder des Kaufvertrages berühren die Wirksamkeit der übrigen Bestimmungen nicht; an Stelle der unwirksamen Bestimmung tritt die gesetzliche Regelung.</w:t>
      </w:r>
      <w:r w:rsidRPr="00B70F4C">
        <w:rPr>
          <w:rFonts w:ascii="Helvetica" w:eastAsia="Times New Roman" w:hAnsi="Helvetica" w:cs="Helvetica"/>
          <w:sz w:val="21"/>
          <w:szCs w:val="21"/>
          <w:lang w:val="de-DE" w:eastAsia="de-DE"/>
        </w:rPr>
        <w:br/>
      </w:r>
    </w:p>
    <w:p w:rsidR="00C522A0" w:rsidRPr="00B70F4C" w:rsidRDefault="00C522A0" w:rsidP="00F86C3D">
      <w:pPr>
        <w:shd w:val="clear" w:color="auto" w:fill="FFFFFF"/>
        <w:spacing w:after="450" w:line="378" w:lineRule="atLeast"/>
        <w:jc w:val="both"/>
        <w:rPr>
          <w:rFonts w:ascii="Helvetica" w:eastAsia="Times New Roman" w:hAnsi="Helvetica" w:cs="Helvetica"/>
          <w:sz w:val="21"/>
          <w:szCs w:val="21"/>
          <w:lang w:val="de-DE" w:eastAsia="de-DE"/>
        </w:rPr>
      </w:pPr>
      <w:r w:rsidRPr="00B70F4C">
        <w:rPr>
          <w:rFonts w:ascii="Helvetica" w:eastAsia="Times New Roman" w:hAnsi="Helvetica" w:cs="Helvetica"/>
          <w:sz w:val="21"/>
          <w:szCs w:val="21"/>
          <w:lang w:val="de-DE" w:eastAsia="de-DE"/>
        </w:rPr>
        <w:t>11.4</w:t>
      </w:r>
      <w:r w:rsidRPr="00B70F4C">
        <w:rPr>
          <w:rFonts w:ascii="Helvetica" w:eastAsia="Times New Roman" w:hAnsi="Helvetica" w:cs="Helvetica"/>
          <w:sz w:val="21"/>
          <w:szCs w:val="21"/>
          <w:lang w:val="de-DE" w:eastAsia="de-DE"/>
        </w:rPr>
        <w:br/>
        <w:t>Die Verpackung der Ware erfolgt durch und zu Lasten der Pollux Statiksoftware UG. Die Entsorgung der Verpackung ist vom Besteller zu tragen.</w:t>
      </w:r>
    </w:p>
    <w:p w:rsidR="00656FBA" w:rsidRPr="00B70F4C" w:rsidRDefault="009654EE" w:rsidP="00F86C3D">
      <w:pPr>
        <w:jc w:val="both"/>
        <w:rPr>
          <w:rFonts w:ascii="Helvetica" w:hAnsi="Helvetica" w:cs="Helvetica"/>
        </w:rPr>
      </w:pPr>
    </w:p>
    <w:sectPr w:rsidR="00656FBA" w:rsidRPr="00B70F4C" w:rsidSect="005546B1">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F4C" w:rsidRDefault="00B70F4C" w:rsidP="00B70F4C">
      <w:r>
        <w:separator/>
      </w:r>
    </w:p>
  </w:endnote>
  <w:endnote w:type="continuationSeparator" w:id="0">
    <w:p w:rsidR="00B70F4C" w:rsidRDefault="00B70F4C" w:rsidP="00B70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F4C" w:rsidRPr="00B70F4C" w:rsidRDefault="00B70F4C">
    <w:pPr>
      <w:pStyle w:val="Fuzeile"/>
      <w:rPr>
        <w:lang w:val="de-DE"/>
      </w:rPr>
    </w:pPr>
    <w:r>
      <w:rPr>
        <w:lang w:val="de-DE"/>
      </w:rPr>
      <w:t>Stand: 01.06.2018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F4C" w:rsidRDefault="00B70F4C" w:rsidP="00B70F4C">
      <w:r>
        <w:separator/>
      </w:r>
    </w:p>
  </w:footnote>
  <w:footnote w:type="continuationSeparator" w:id="0">
    <w:p w:rsidR="00B70F4C" w:rsidRDefault="00B70F4C" w:rsidP="00B70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B2FDA"/>
    <w:multiLevelType w:val="multilevel"/>
    <w:tmpl w:val="19485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1A5157"/>
    <w:multiLevelType w:val="multilevel"/>
    <w:tmpl w:val="5CB8652E"/>
    <w:lvl w:ilvl="0">
      <w:start w:val="1"/>
      <w:numFmt w:val="bullet"/>
      <w:lvlText w:val=""/>
      <w:lvlJc w:val="left"/>
      <w:pPr>
        <w:tabs>
          <w:tab w:val="num" w:pos="-1170"/>
        </w:tabs>
        <w:ind w:left="-1170" w:hanging="360"/>
      </w:pPr>
      <w:rPr>
        <w:rFonts w:ascii="Symbol" w:hAnsi="Symbol" w:hint="default"/>
        <w:sz w:val="20"/>
      </w:rPr>
    </w:lvl>
    <w:lvl w:ilvl="1" w:tentative="1">
      <w:start w:val="1"/>
      <w:numFmt w:val="bullet"/>
      <w:lvlText w:val="o"/>
      <w:lvlJc w:val="left"/>
      <w:pPr>
        <w:tabs>
          <w:tab w:val="num" w:pos="-450"/>
        </w:tabs>
        <w:ind w:left="-450" w:hanging="360"/>
      </w:pPr>
      <w:rPr>
        <w:rFonts w:ascii="Courier New" w:hAnsi="Courier New" w:hint="default"/>
        <w:sz w:val="20"/>
      </w:rPr>
    </w:lvl>
    <w:lvl w:ilvl="2" w:tentative="1">
      <w:start w:val="1"/>
      <w:numFmt w:val="bullet"/>
      <w:lvlText w:val=""/>
      <w:lvlJc w:val="left"/>
      <w:pPr>
        <w:tabs>
          <w:tab w:val="num" w:pos="270"/>
        </w:tabs>
        <w:ind w:left="270" w:hanging="360"/>
      </w:pPr>
      <w:rPr>
        <w:rFonts w:ascii="Wingdings" w:hAnsi="Wingdings" w:hint="default"/>
        <w:sz w:val="20"/>
      </w:rPr>
    </w:lvl>
    <w:lvl w:ilvl="3" w:tentative="1">
      <w:start w:val="1"/>
      <w:numFmt w:val="bullet"/>
      <w:lvlText w:val=""/>
      <w:lvlJc w:val="left"/>
      <w:pPr>
        <w:tabs>
          <w:tab w:val="num" w:pos="990"/>
        </w:tabs>
        <w:ind w:left="990" w:hanging="360"/>
      </w:pPr>
      <w:rPr>
        <w:rFonts w:ascii="Wingdings" w:hAnsi="Wingdings" w:hint="default"/>
        <w:sz w:val="20"/>
      </w:rPr>
    </w:lvl>
    <w:lvl w:ilvl="4" w:tentative="1">
      <w:start w:val="1"/>
      <w:numFmt w:val="bullet"/>
      <w:lvlText w:val=""/>
      <w:lvlJc w:val="left"/>
      <w:pPr>
        <w:tabs>
          <w:tab w:val="num" w:pos="1710"/>
        </w:tabs>
        <w:ind w:left="1710" w:hanging="360"/>
      </w:pPr>
      <w:rPr>
        <w:rFonts w:ascii="Wingdings" w:hAnsi="Wingdings" w:hint="default"/>
        <w:sz w:val="20"/>
      </w:rPr>
    </w:lvl>
    <w:lvl w:ilvl="5" w:tentative="1">
      <w:start w:val="1"/>
      <w:numFmt w:val="bullet"/>
      <w:lvlText w:val=""/>
      <w:lvlJc w:val="left"/>
      <w:pPr>
        <w:tabs>
          <w:tab w:val="num" w:pos="2430"/>
        </w:tabs>
        <w:ind w:left="2430" w:hanging="360"/>
      </w:pPr>
      <w:rPr>
        <w:rFonts w:ascii="Wingdings" w:hAnsi="Wingdings" w:hint="default"/>
        <w:sz w:val="20"/>
      </w:rPr>
    </w:lvl>
    <w:lvl w:ilvl="6" w:tentative="1">
      <w:start w:val="1"/>
      <w:numFmt w:val="bullet"/>
      <w:lvlText w:val=""/>
      <w:lvlJc w:val="left"/>
      <w:pPr>
        <w:tabs>
          <w:tab w:val="num" w:pos="3150"/>
        </w:tabs>
        <w:ind w:left="3150" w:hanging="360"/>
      </w:pPr>
      <w:rPr>
        <w:rFonts w:ascii="Wingdings" w:hAnsi="Wingdings" w:hint="default"/>
        <w:sz w:val="20"/>
      </w:rPr>
    </w:lvl>
    <w:lvl w:ilvl="7" w:tentative="1">
      <w:start w:val="1"/>
      <w:numFmt w:val="bullet"/>
      <w:lvlText w:val=""/>
      <w:lvlJc w:val="left"/>
      <w:pPr>
        <w:tabs>
          <w:tab w:val="num" w:pos="3870"/>
        </w:tabs>
        <w:ind w:left="3870" w:hanging="360"/>
      </w:pPr>
      <w:rPr>
        <w:rFonts w:ascii="Wingdings" w:hAnsi="Wingdings" w:hint="default"/>
        <w:sz w:val="20"/>
      </w:rPr>
    </w:lvl>
    <w:lvl w:ilvl="8" w:tentative="1">
      <w:start w:val="1"/>
      <w:numFmt w:val="bullet"/>
      <w:lvlText w:val=""/>
      <w:lvlJc w:val="left"/>
      <w:pPr>
        <w:tabs>
          <w:tab w:val="num" w:pos="4590"/>
        </w:tabs>
        <w:ind w:left="459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2A0"/>
    <w:rsid w:val="000225C7"/>
    <w:rsid w:val="005546B1"/>
    <w:rsid w:val="006C32AE"/>
    <w:rsid w:val="00932F40"/>
    <w:rsid w:val="009654EE"/>
    <w:rsid w:val="009D6714"/>
    <w:rsid w:val="00B70F4C"/>
    <w:rsid w:val="00C522A0"/>
    <w:rsid w:val="00F86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C522A0"/>
    <w:pPr>
      <w:spacing w:before="100" w:beforeAutospacing="1" w:after="100" w:afterAutospacing="1"/>
      <w:outlineLvl w:val="0"/>
    </w:pPr>
    <w:rPr>
      <w:rFonts w:ascii="Times New Roman" w:eastAsia="Times New Roman" w:hAnsi="Times New Roman" w:cs="Times New Roman"/>
      <w:b/>
      <w:bCs/>
      <w:kern w:val="36"/>
      <w:sz w:val="48"/>
      <w:szCs w:val="48"/>
      <w:lang w:val="de-DE" w:eastAsia="de-DE"/>
    </w:rPr>
  </w:style>
  <w:style w:type="paragraph" w:styleId="berschrift2">
    <w:name w:val="heading 2"/>
    <w:basedOn w:val="Standard"/>
    <w:next w:val="Standard"/>
    <w:link w:val="berschrift2Zchn"/>
    <w:uiPriority w:val="9"/>
    <w:unhideWhenUsed/>
    <w:qFormat/>
    <w:rsid w:val="00C522A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C522A0"/>
    <w:pPr>
      <w:spacing w:before="100" w:beforeAutospacing="1" w:after="100" w:afterAutospacing="1"/>
      <w:outlineLvl w:val="2"/>
    </w:pPr>
    <w:rPr>
      <w:rFonts w:ascii="Times New Roman" w:eastAsia="Times New Roman" w:hAnsi="Times New Roman" w:cs="Times New Roman"/>
      <w:b/>
      <w:bCs/>
      <w:sz w:val="27"/>
      <w:szCs w:val="27"/>
      <w:lang w:val="de-DE" w:eastAsia="de-DE"/>
    </w:rPr>
  </w:style>
  <w:style w:type="paragraph" w:styleId="berschrift4">
    <w:name w:val="heading 4"/>
    <w:basedOn w:val="Standard"/>
    <w:link w:val="berschrift4Zchn"/>
    <w:uiPriority w:val="9"/>
    <w:qFormat/>
    <w:rsid w:val="00C522A0"/>
    <w:pPr>
      <w:spacing w:before="100" w:beforeAutospacing="1" w:after="100" w:afterAutospacing="1"/>
      <w:outlineLvl w:val="3"/>
    </w:pPr>
    <w:rPr>
      <w:rFonts w:ascii="Times New Roman" w:eastAsia="Times New Roman" w:hAnsi="Times New Roman" w:cs="Times New Roman"/>
      <w:b/>
      <w:bCs/>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522A0"/>
    <w:rPr>
      <w:rFonts w:ascii="Times New Roman" w:eastAsia="Times New Roman" w:hAnsi="Times New Roman" w:cs="Times New Roman"/>
      <w:b/>
      <w:bCs/>
      <w:kern w:val="36"/>
      <w:sz w:val="48"/>
      <w:szCs w:val="48"/>
      <w:lang w:val="de-DE" w:eastAsia="de-DE"/>
    </w:rPr>
  </w:style>
  <w:style w:type="character" w:customStyle="1" w:styleId="berschrift3Zchn">
    <w:name w:val="Überschrift 3 Zchn"/>
    <w:basedOn w:val="Absatz-Standardschriftart"/>
    <w:link w:val="berschrift3"/>
    <w:uiPriority w:val="9"/>
    <w:rsid w:val="00C522A0"/>
    <w:rPr>
      <w:rFonts w:ascii="Times New Roman" w:eastAsia="Times New Roman" w:hAnsi="Times New Roman" w:cs="Times New Roman"/>
      <w:b/>
      <w:bCs/>
      <w:sz w:val="27"/>
      <w:szCs w:val="27"/>
      <w:lang w:val="de-DE" w:eastAsia="de-DE"/>
    </w:rPr>
  </w:style>
  <w:style w:type="character" w:customStyle="1" w:styleId="berschrift4Zchn">
    <w:name w:val="Überschrift 4 Zchn"/>
    <w:basedOn w:val="Absatz-Standardschriftart"/>
    <w:link w:val="berschrift4"/>
    <w:uiPriority w:val="9"/>
    <w:rsid w:val="00C522A0"/>
    <w:rPr>
      <w:rFonts w:ascii="Times New Roman" w:eastAsia="Times New Roman" w:hAnsi="Times New Roman" w:cs="Times New Roman"/>
      <w:b/>
      <w:bCs/>
      <w:lang w:val="de-DE" w:eastAsia="de-DE"/>
    </w:rPr>
  </w:style>
  <w:style w:type="character" w:styleId="Fett">
    <w:name w:val="Strong"/>
    <w:basedOn w:val="Absatz-Standardschriftart"/>
    <w:uiPriority w:val="22"/>
    <w:qFormat/>
    <w:rsid w:val="00C522A0"/>
    <w:rPr>
      <w:b/>
      <w:bCs/>
    </w:rPr>
  </w:style>
  <w:style w:type="character" w:customStyle="1" w:styleId="s1">
    <w:name w:val="s1"/>
    <w:basedOn w:val="Absatz-Standardschriftart"/>
    <w:rsid w:val="00C522A0"/>
  </w:style>
  <w:style w:type="character" w:customStyle="1" w:styleId="s2">
    <w:name w:val="s2"/>
    <w:basedOn w:val="Absatz-Standardschriftart"/>
    <w:rsid w:val="00C522A0"/>
  </w:style>
  <w:style w:type="paragraph" w:customStyle="1" w:styleId="p2">
    <w:name w:val="p2"/>
    <w:basedOn w:val="Standard"/>
    <w:rsid w:val="00C522A0"/>
    <w:pPr>
      <w:spacing w:before="100" w:beforeAutospacing="1" w:after="100" w:afterAutospacing="1"/>
    </w:pPr>
    <w:rPr>
      <w:rFonts w:ascii="Times New Roman" w:eastAsia="Times New Roman" w:hAnsi="Times New Roman" w:cs="Times New Roman"/>
      <w:lang w:val="de-DE" w:eastAsia="de-DE"/>
    </w:rPr>
  </w:style>
  <w:style w:type="paragraph" w:styleId="StandardWeb">
    <w:name w:val="Normal (Web)"/>
    <w:basedOn w:val="Standard"/>
    <w:uiPriority w:val="99"/>
    <w:semiHidden/>
    <w:unhideWhenUsed/>
    <w:rsid w:val="00C522A0"/>
    <w:pPr>
      <w:spacing w:before="100" w:beforeAutospacing="1" w:after="100" w:afterAutospacing="1"/>
    </w:pPr>
    <w:rPr>
      <w:rFonts w:ascii="Times New Roman" w:eastAsia="Times New Roman" w:hAnsi="Times New Roman" w:cs="Times New Roman"/>
      <w:lang w:val="de-DE" w:eastAsia="de-DE"/>
    </w:rPr>
  </w:style>
  <w:style w:type="paragraph" w:customStyle="1" w:styleId="p3">
    <w:name w:val="p3"/>
    <w:basedOn w:val="Standard"/>
    <w:rsid w:val="00C522A0"/>
    <w:pPr>
      <w:spacing w:before="100" w:beforeAutospacing="1" w:after="100" w:afterAutospacing="1"/>
    </w:pPr>
    <w:rPr>
      <w:rFonts w:ascii="Times New Roman" w:eastAsia="Times New Roman" w:hAnsi="Times New Roman" w:cs="Times New Roman"/>
      <w:lang w:val="de-DE" w:eastAsia="de-DE"/>
    </w:rPr>
  </w:style>
  <w:style w:type="character" w:customStyle="1" w:styleId="berschrift2Zchn">
    <w:name w:val="Überschrift 2 Zchn"/>
    <w:basedOn w:val="Absatz-Standardschriftart"/>
    <w:link w:val="berschrift2"/>
    <w:uiPriority w:val="9"/>
    <w:rsid w:val="00C522A0"/>
    <w:rPr>
      <w:rFonts w:asciiTheme="majorHAnsi" w:eastAsiaTheme="majorEastAsia" w:hAnsiTheme="majorHAnsi" w:cstheme="majorBidi"/>
      <w:color w:val="2F5496" w:themeColor="accent1" w:themeShade="BF"/>
      <w:sz w:val="26"/>
      <w:szCs w:val="26"/>
    </w:rPr>
  </w:style>
  <w:style w:type="paragraph" w:styleId="Kopfzeile">
    <w:name w:val="header"/>
    <w:basedOn w:val="Standard"/>
    <w:link w:val="KopfzeileZchn"/>
    <w:uiPriority w:val="99"/>
    <w:unhideWhenUsed/>
    <w:rsid w:val="00B70F4C"/>
    <w:pPr>
      <w:tabs>
        <w:tab w:val="center" w:pos="4536"/>
        <w:tab w:val="right" w:pos="9072"/>
      </w:tabs>
    </w:pPr>
  </w:style>
  <w:style w:type="character" w:customStyle="1" w:styleId="KopfzeileZchn">
    <w:name w:val="Kopfzeile Zchn"/>
    <w:basedOn w:val="Absatz-Standardschriftart"/>
    <w:link w:val="Kopfzeile"/>
    <w:uiPriority w:val="99"/>
    <w:rsid w:val="00B70F4C"/>
  </w:style>
  <w:style w:type="paragraph" w:styleId="Fuzeile">
    <w:name w:val="footer"/>
    <w:basedOn w:val="Standard"/>
    <w:link w:val="FuzeileZchn"/>
    <w:uiPriority w:val="99"/>
    <w:unhideWhenUsed/>
    <w:rsid w:val="00B70F4C"/>
    <w:pPr>
      <w:tabs>
        <w:tab w:val="center" w:pos="4536"/>
        <w:tab w:val="right" w:pos="9072"/>
      </w:tabs>
    </w:pPr>
  </w:style>
  <w:style w:type="character" w:customStyle="1" w:styleId="FuzeileZchn">
    <w:name w:val="Fußzeile Zchn"/>
    <w:basedOn w:val="Absatz-Standardschriftart"/>
    <w:link w:val="Fuzeile"/>
    <w:uiPriority w:val="99"/>
    <w:rsid w:val="00B70F4C"/>
  </w:style>
  <w:style w:type="paragraph" w:styleId="Sprechblasentext">
    <w:name w:val="Balloon Text"/>
    <w:basedOn w:val="Standard"/>
    <w:link w:val="SprechblasentextZchn"/>
    <w:uiPriority w:val="99"/>
    <w:semiHidden/>
    <w:unhideWhenUsed/>
    <w:rsid w:val="00B70F4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0F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C522A0"/>
    <w:pPr>
      <w:spacing w:before="100" w:beforeAutospacing="1" w:after="100" w:afterAutospacing="1"/>
      <w:outlineLvl w:val="0"/>
    </w:pPr>
    <w:rPr>
      <w:rFonts w:ascii="Times New Roman" w:eastAsia="Times New Roman" w:hAnsi="Times New Roman" w:cs="Times New Roman"/>
      <w:b/>
      <w:bCs/>
      <w:kern w:val="36"/>
      <w:sz w:val="48"/>
      <w:szCs w:val="48"/>
      <w:lang w:val="de-DE" w:eastAsia="de-DE"/>
    </w:rPr>
  </w:style>
  <w:style w:type="paragraph" w:styleId="berschrift2">
    <w:name w:val="heading 2"/>
    <w:basedOn w:val="Standard"/>
    <w:next w:val="Standard"/>
    <w:link w:val="berschrift2Zchn"/>
    <w:uiPriority w:val="9"/>
    <w:unhideWhenUsed/>
    <w:qFormat/>
    <w:rsid w:val="00C522A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C522A0"/>
    <w:pPr>
      <w:spacing w:before="100" w:beforeAutospacing="1" w:after="100" w:afterAutospacing="1"/>
      <w:outlineLvl w:val="2"/>
    </w:pPr>
    <w:rPr>
      <w:rFonts w:ascii="Times New Roman" w:eastAsia="Times New Roman" w:hAnsi="Times New Roman" w:cs="Times New Roman"/>
      <w:b/>
      <w:bCs/>
      <w:sz w:val="27"/>
      <w:szCs w:val="27"/>
      <w:lang w:val="de-DE" w:eastAsia="de-DE"/>
    </w:rPr>
  </w:style>
  <w:style w:type="paragraph" w:styleId="berschrift4">
    <w:name w:val="heading 4"/>
    <w:basedOn w:val="Standard"/>
    <w:link w:val="berschrift4Zchn"/>
    <w:uiPriority w:val="9"/>
    <w:qFormat/>
    <w:rsid w:val="00C522A0"/>
    <w:pPr>
      <w:spacing w:before="100" w:beforeAutospacing="1" w:after="100" w:afterAutospacing="1"/>
      <w:outlineLvl w:val="3"/>
    </w:pPr>
    <w:rPr>
      <w:rFonts w:ascii="Times New Roman" w:eastAsia="Times New Roman" w:hAnsi="Times New Roman" w:cs="Times New Roman"/>
      <w:b/>
      <w:bCs/>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522A0"/>
    <w:rPr>
      <w:rFonts w:ascii="Times New Roman" w:eastAsia="Times New Roman" w:hAnsi="Times New Roman" w:cs="Times New Roman"/>
      <w:b/>
      <w:bCs/>
      <w:kern w:val="36"/>
      <w:sz w:val="48"/>
      <w:szCs w:val="48"/>
      <w:lang w:val="de-DE" w:eastAsia="de-DE"/>
    </w:rPr>
  </w:style>
  <w:style w:type="character" w:customStyle="1" w:styleId="berschrift3Zchn">
    <w:name w:val="Überschrift 3 Zchn"/>
    <w:basedOn w:val="Absatz-Standardschriftart"/>
    <w:link w:val="berschrift3"/>
    <w:uiPriority w:val="9"/>
    <w:rsid w:val="00C522A0"/>
    <w:rPr>
      <w:rFonts w:ascii="Times New Roman" w:eastAsia="Times New Roman" w:hAnsi="Times New Roman" w:cs="Times New Roman"/>
      <w:b/>
      <w:bCs/>
      <w:sz w:val="27"/>
      <w:szCs w:val="27"/>
      <w:lang w:val="de-DE" w:eastAsia="de-DE"/>
    </w:rPr>
  </w:style>
  <w:style w:type="character" w:customStyle="1" w:styleId="berschrift4Zchn">
    <w:name w:val="Überschrift 4 Zchn"/>
    <w:basedOn w:val="Absatz-Standardschriftart"/>
    <w:link w:val="berschrift4"/>
    <w:uiPriority w:val="9"/>
    <w:rsid w:val="00C522A0"/>
    <w:rPr>
      <w:rFonts w:ascii="Times New Roman" w:eastAsia="Times New Roman" w:hAnsi="Times New Roman" w:cs="Times New Roman"/>
      <w:b/>
      <w:bCs/>
      <w:lang w:val="de-DE" w:eastAsia="de-DE"/>
    </w:rPr>
  </w:style>
  <w:style w:type="character" w:styleId="Fett">
    <w:name w:val="Strong"/>
    <w:basedOn w:val="Absatz-Standardschriftart"/>
    <w:uiPriority w:val="22"/>
    <w:qFormat/>
    <w:rsid w:val="00C522A0"/>
    <w:rPr>
      <w:b/>
      <w:bCs/>
    </w:rPr>
  </w:style>
  <w:style w:type="character" w:customStyle="1" w:styleId="s1">
    <w:name w:val="s1"/>
    <w:basedOn w:val="Absatz-Standardschriftart"/>
    <w:rsid w:val="00C522A0"/>
  </w:style>
  <w:style w:type="character" w:customStyle="1" w:styleId="s2">
    <w:name w:val="s2"/>
    <w:basedOn w:val="Absatz-Standardschriftart"/>
    <w:rsid w:val="00C522A0"/>
  </w:style>
  <w:style w:type="paragraph" w:customStyle="1" w:styleId="p2">
    <w:name w:val="p2"/>
    <w:basedOn w:val="Standard"/>
    <w:rsid w:val="00C522A0"/>
    <w:pPr>
      <w:spacing w:before="100" w:beforeAutospacing="1" w:after="100" w:afterAutospacing="1"/>
    </w:pPr>
    <w:rPr>
      <w:rFonts w:ascii="Times New Roman" w:eastAsia="Times New Roman" w:hAnsi="Times New Roman" w:cs="Times New Roman"/>
      <w:lang w:val="de-DE" w:eastAsia="de-DE"/>
    </w:rPr>
  </w:style>
  <w:style w:type="paragraph" w:styleId="StandardWeb">
    <w:name w:val="Normal (Web)"/>
    <w:basedOn w:val="Standard"/>
    <w:uiPriority w:val="99"/>
    <w:semiHidden/>
    <w:unhideWhenUsed/>
    <w:rsid w:val="00C522A0"/>
    <w:pPr>
      <w:spacing w:before="100" w:beforeAutospacing="1" w:after="100" w:afterAutospacing="1"/>
    </w:pPr>
    <w:rPr>
      <w:rFonts w:ascii="Times New Roman" w:eastAsia="Times New Roman" w:hAnsi="Times New Roman" w:cs="Times New Roman"/>
      <w:lang w:val="de-DE" w:eastAsia="de-DE"/>
    </w:rPr>
  </w:style>
  <w:style w:type="paragraph" w:customStyle="1" w:styleId="p3">
    <w:name w:val="p3"/>
    <w:basedOn w:val="Standard"/>
    <w:rsid w:val="00C522A0"/>
    <w:pPr>
      <w:spacing w:before="100" w:beforeAutospacing="1" w:after="100" w:afterAutospacing="1"/>
    </w:pPr>
    <w:rPr>
      <w:rFonts w:ascii="Times New Roman" w:eastAsia="Times New Roman" w:hAnsi="Times New Roman" w:cs="Times New Roman"/>
      <w:lang w:val="de-DE" w:eastAsia="de-DE"/>
    </w:rPr>
  </w:style>
  <w:style w:type="character" w:customStyle="1" w:styleId="berschrift2Zchn">
    <w:name w:val="Überschrift 2 Zchn"/>
    <w:basedOn w:val="Absatz-Standardschriftart"/>
    <w:link w:val="berschrift2"/>
    <w:uiPriority w:val="9"/>
    <w:rsid w:val="00C522A0"/>
    <w:rPr>
      <w:rFonts w:asciiTheme="majorHAnsi" w:eastAsiaTheme="majorEastAsia" w:hAnsiTheme="majorHAnsi" w:cstheme="majorBidi"/>
      <w:color w:val="2F5496" w:themeColor="accent1" w:themeShade="BF"/>
      <w:sz w:val="26"/>
      <w:szCs w:val="26"/>
    </w:rPr>
  </w:style>
  <w:style w:type="paragraph" w:styleId="Kopfzeile">
    <w:name w:val="header"/>
    <w:basedOn w:val="Standard"/>
    <w:link w:val="KopfzeileZchn"/>
    <w:uiPriority w:val="99"/>
    <w:unhideWhenUsed/>
    <w:rsid w:val="00B70F4C"/>
    <w:pPr>
      <w:tabs>
        <w:tab w:val="center" w:pos="4536"/>
        <w:tab w:val="right" w:pos="9072"/>
      </w:tabs>
    </w:pPr>
  </w:style>
  <w:style w:type="character" w:customStyle="1" w:styleId="KopfzeileZchn">
    <w:name w:val="Kopfzeile Zchn"/>
    <w:basedOn w:val="Absatz-Standardschriftart"/>
    <w:link w:val="Kopfzeile"/>
    <w:uiPriority w:val="99"/>
    <w:rsid w:val="00B70F4C"/>
  </w:style>
  <w:style w:type="paragraph" w:styleId="Fuzeile">
    <w:name w:val="footer"/>
    <w:basedOn w:val="Standard"/>
    <w:link w:val="FuzeileZchn"/>
    <w:uiPriority w:val="99"/>
    <w:unhideWhenUsed/>
    <w:rsid w:val="00B70F4C"/>
    <w:pPr>
      <w:tabs>
        <w:tab w:val="center" w:pos="4536"/>
        <w:tab w:val="right" w:pos="9072"/>
      </w:tabs>
    </w:pPr>
  </w:style>
  <w:style w:type="character" w:customStyle="1" w:styleId="FuzeileZchn">
    <w:name w:val="Fußzeile Zchn"/>
    <w:basedOn w:val="Absatz-Standardschriftart"/>
    <w:link w:val="Fuzeile"/>
    <w:uiPriority w:val="99"/>
    <w:rsid w:val="00B70F4C"/>
  </w:style>
  <w:style w:type="paragraph" w:styleId="Sprechblasentext">
    <w:name w:val="Balloon Text"/>
    <w:basedOn w:val="Standard"/>
    <w:link w:val="SprechblasentextZchn"/>
    <w:uiPriority w:val="99"/>
    <w:semiHidden/>
    <w:unhideWhenUsed/>
    <w:rsid w:val="00B70F4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0F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130656">
      <w:bodyDiv w:val="1"/>
      <w:marLeft w:val="0"/>
      <w:marRight w:val="0"/>
      <w:marTop w:val="0"/>
      <w:marBottom w:val="0"/>
      <w:divBdr>
        <w:top w:val="none" w:sz="0" w:space="0" w:color="auto"/>
        <w:left w:val="none" w:sz="0" w:space="0" w:color="auto"/>
        <w:bottom w:val="none" w:sz="0" w:space="0" w:color="auto"/>
        <w:right w:val="none" w:sz="0" w:space="0" w:color="auto"/>
      </w:divBdr>
      <w:divsChild>
        <w:div w:id="1162693591">
          <w:marLeft w:val="0"/>
          <w:marRight w:val="0"/>
          <w:marTop w:val="0"/>
          <w:marBottom w:val="0"/>
          <w:divBdr>
            <w:top w:val="none" w:sz="0" w:space="0" w:color="auto"/>
            <w:left w:val="none" w:sz="0" w:space="0" w:color="auto"/>
            <w:bottom w:val="none" w:sz="0" w:space="0" w:color="auto"/>
            <w:right w:val="none" w:sz="0" w:space="0" w:color="auto"/>
          </w:divBdr>
          <w:divsChild>
            <w:div w:id="133302798">
              <w:marLeft w:val="0"/>
              <w:marRight w:val="0"/>
              <w:marTop w:val="0"/>
              <w:marBottom w:val="0"/>
              <w:divBdr>
                <w:top w:val="none" w:sz="0" w:space="0" w:color="auto"/>
                <w:left w:val="none" w:sz="0" w:space="0" w:color="auto"/>
                <w:bottom w:val="none" w:sz="0" w:space="0" w:color="auto"/>
                <w:right w:val="none" w:sz="0" w:space="0" w:color="auto"/>
              </w:divBdr>
              <w:divsChild>
                <w:div w:id="1175268755">
                  <w:marLeft w:val="-225"/>
                  <w:marRight w:val="-225"/>
                  <w:marTop w:val="0"/>
                  <w:marBottom w:val="0"/>
                  <w:divBdr>
                    <w:top w:val="none" w:sz="0" w:space="0" w:color="auto"/>
                    <w:left w:val="none" w:sz="0" w:space="0" w:color="auto"/>
                    <w:bottom w:val="none" w:sz="0" w:space="0" w:color="auto"/>
                    <w:right w:val="none" w:sz="0" w:space="0" w:color="auto"/>
                  </w:divBdr>
                  <w:divsChild>
                    <w:div w:id="1236891885">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16515">
          <w:marLeft w:val="450"/>
          <w:marRight w:val="450"/>
          <w:marTop w:val="0"/>
          <w:marBottom w:val="0"/>
          <w:divBdr>
            <w:top w:val="none" w:sz="0" w:space="0" w:color="auto"/>
            <w:left w:val="none" w:sz="0" w:space="0" w:color="auto"/>
            <w:bottom w:val="none" w:sz="0" w:space="0" w:color="auto"/>
            <w:right w:val="none" w:sz="0" w:space="0" w:color="auto"/>
          </w:divBdr>
          <w:divsChild>
            <w:div w:id="262036589">
              <w:marLeft w:val="0"/>
              <w:marRight w:val="0"/>
              <w:marTop w:val="0"/>
              <w:marBottom w:val="0"/>
              <w:divBdr>
                <w:top w:val="none" w:sz="0" w:space="0" w:color="auto"/>
                <w:left w:val="none" w:sz="0" w:space="0" w:color="auto"/>
                <w:bottom w:val="none" w:sz="0" w:space="0" w:color="auto"/>
                <w:right w:val="none" w:sz="0" w:space="0" w:color="auto"/>
              </w:divBdr>
              <w:divsChild>
                <w:div w:id="987124128">
                  <w:marLeft w:val="0"/>
                  <w:marRight w:val="0"/>
                  <w:marTop w:val="0"/>
                  <w:marBottom w:val="0"/>
                  <w:divBdr>
                    <w:top w:val="none" w:sz="0" w:space="0" w:color="auto"/>
                    <w:left w:val="none" w:sz="0" w:space="0" w:color="auto"/>
                    <w:bottom w:val="none" w:sz="0" w:space="0" w:color="auto"/>
                    <w:right w:val="none" w:sz="0" w:space="0" w:color="auto"/>
                  </w:divBdr>
                  <w:divsChild>
                    <w:div w:id="237594436">
                      <w:marLeft w:val="-225"/>
                      <w:marRight w:val="-225"/>
                      <w:marTop w:val="0"/>
                      <w:marBottom w:val="0"/>
                      <w:divBdr>
                        <w:top w:val="none" w:sz="0" w:space="0" w:color="auto"/>
                        <w:left w:val="none" w:sz="0" w:space="0" w:color="auto"/>
                        <w:bottom w:val="none" w:sz="0" w:space="0" w:color="auto"/>
                        <w:right w:val="none" w:sz="0" w:space="0" w:color="auto"/>
                      </w:divBdr>
                      <w:divsChild>
                        <w:div w:id="2033073834">
                          <w:marLeft w:val="2925"/>
                          <w:marRight w:val="0"/>
                          <w:marTop w:val="0"/>
                          <w:marBottom w:val="0"/>
                          <w:divBdr>
                            <w:top w:val="none" w:sz="0" w:space="0" w:color="auto"/>
                            <w:left w:val="none" w:sz="0" w:space="0" w:color="auto"/>
                            <w:bottom w:val="none" w:sz="0" w:space="0" w:color="auto"/>
                            <w:right w:val="none" w:sz="0" w:space="0" w:color="auto"/>
                          </w:divBdr>
                          <w:divsChild>
                            <w:div w:id="1149055940">
                              <w:marLeft w:val="0"/>
                              <w:marRight w:val="0"/>
                              <w:marTop w:val="0"/>
                              <w:marBottom w:val="0"/>
                              <w:divBdr>
                                <w:top w:val="none" w:sz="0" w:space="0" w:color="auto"/>
                                <w:left w:val="none" w:sz="0" w:space="0" w:color="auto"/>
                                <w:bottom w:val="none" w:sz="0" w:space="0" w:color="auto"/>
                                <w:right w:val="none" w:sz="0" w:space="0" w:color="auto"/>
                              </w:divBdr>
                              <w:divsChild>
                                <w:div w:id="2112239622">
                                  <w:marLeft w:val="0"/>
                                  <w:marRight w:val="0"/>
                                  <w:marTop w:val="0"/>
                                  <w:marBottom w:val="0"/>
                                  <w:divBdr>
                                    <w:top w:val="none" w:sz="0" w:space="0" w:color="auto"/>
                                    <w:left w:val="none" w:sz="0" w:space="0" w:color="auto"/>
                                    <w:bottom w:val="none" w:sz="0" w:space="0" w:color="auto"/>
                                    <w:right w:val="none" w:sz="0" w:space="0" w:color="auto"/>
                                  </w:divBdr>
                                  <w:divsChild>
                                    <w:div w:id="1407876088">
                                      <w:marLeft w:val="0"/>
                                      <w:marRight w:val="0"/>
                                      <w:marTop w:val="0"/>
                                      <w:marBottom w:val="0"/>
                                      <w:divBdr>
                                        <w:top w:val="none" w:sz="0" w:space="0" w:color="auto"/>
                                        <w:left w:val="none" w:sz="0" w:space="0" w:color="auto"/>
                                        <w:bottom w:val="none" w:sz="0" w:space="0" w:color="auto"/>
                                        <w:right w:val="none" w:sz="0" w:space="0" w:color="auto"/>
                                      </w:divBdr>
                                      <w:divsChild>
                                        <w:div w:id="142892708">
                                          <w:marLeft w:val="0"/>
                                          <w:marRight w:val="0"/>
                                          <w:marTop w:val="0"/>
                                          <w:marBottom w:val="0"/>
                                          <w:divBdr>
                                            <w:top w:val="none" w:sz="0" w:space="0" w:color="auto"/>
                                            <w:left w:val="none" w:sz="0" w:space="0" w:color="auto"/>
                                            <w:bottom w:val="none" w:sz="0" w:space="0" w:color="auto"/>
                                            <w:right w:val="none" w:sz="0" w:space="0" w:color="auto"/>
                                          </w:divBdr>
                                          <w:divsChild>
                                            <w:div w:id="1319309276">
                                              <w:marLeft w:val="0"/>
                                              <w:marRight w:val="0"/>
                                              <w:marTop w:val="0"/>
                                              <w:marBottom w:val="0"/>
                                              <w:divBdr>
                                                <w:top w:val="none" w:sz="0" w:space="0" w:color="auto"/>
                                                <w:left w:val="none" w:sz="0" w:space="0" w:color="auto"/>
                                                <w:bottom w:val="none" w:sz="0" w:space="0" w:color="auto"/>
                                                <w:right w:val="none" w:sz="0" w:space="0" w:color="auto"/>
                                              </w:divBdr>
                                              <w:divsChild>
                                                <w:div w:id="385111768">
                                                  <w:marLeft w:val="0"/>
                                                  <w:marRight w:val="0"/>
                                                  <w:marTop w:val="0"/>
                                                  <w:marBottom w:val="0"/>
                                                  <w:divBdr>
                                                    <w:top w:val="none" w:sz="0" w:space="0" w:color="auto"/>
                                                    <w:left w:val="none" w:sz="0" w:space="0" w:color="auto"/>
                                                    <w:bottom w:val="none" w:sz="0" w:space="0" w:color="auto"/>
                                                    <w:right w:val="none" w:sz="0" w:space="0" w:color="auto"/>
                                                  </w:divBdr>
                                                  <w:divsChild>
                                                    <w:div w:id="1143817024">
                                                      <w:marLeft w:val="0"/>
                                                      <w:marRight w:val="0"/>
                                                      <w:marTop w:val="0"/>
                                                      <w:marBottom w:val="0"/>
                                                      <w:divBdr>
                                                        <w:top w:val="none" w:sz="0" w:space="0" w:color="auto"/>
                                                        <w:left w:val="none" w:sz="0" w:space="0" w:color="auto"/>
                                                        <w:bottom w:val="none" w:sz="0" w:space="0" w:color="auto"/>
                                                        <w:right w:val="none" w:sz="0" w:space="0" w:color="auto"/>
                                                      </w:divBdr>
                                                      <w:divsChild>
                                                        <w:div w:id="364788768">
                                                          <w:marLeft w:val="0"/>
                                                          <w:marRight w:val="0"/>
                                                          <w:marTop w:val="0"/>
                                                          <w:marBottom w:val="0"/>
                                                          <w:divBdr>
                                                            <w:top w:val="none" w:sz="0" w:space="0" w:color="auto"/>
                                                            <w:left w:val="none" w:sz="0" w:space="0" w:color="auto"/>
                                                            <w:bottom w:val="none" w:sz="0" w:space="0" w:color="auto"/>
                                                            <w:right w:val="none" w:sz="0" w:space="0" w:color="auto"/>
                                                          </w:divBdr>
                                                          <w:divsChild>
                                                            <w:div w:id="359432178">
                                                              <w:marLeft w:val="0"/>
                                                              <w:marRight w:val="0"/>
                                                              <w:marTop w:val="0"/>
                                                              <w:marBottom w:val="0"/>
                                                              <w:divBdr>
                                                                <w:top w:val="none" w:sz="0" w:space="0" w:color="auto"/>
                                                                <w:left w:val="none" w:sz="0" w:space="0" w:color="auto"/>
                                                                <w:bottom w:val="none" w:sz="0" w:space="0" w:color="auto"/>
                                                                <w:right w:val="none" w:sz="0" w:space="0" w:color="auto"/>
                                                              </w:divBdr>
                                                              <w:divsChild>
                                                                <w:div w:id="622617978">
                                                                  <w:marLeft w:val="0"/>
                                                                  <w:marRight w:val="0"/>
                                                                  <w:marTop w:val="0"/>
                                                                  <w:marBottom w:val="0"/>
                                                                  <w:divBdr>
                                                                    <w:top w:val="none" w:sz="0" w:space="0" w:color="auto"/>
                                                                    <w:left w:val="none" w:sz="0" w:space="0" w:color="auto"/>
                                                                    <w:bottom w:val="none" w:sz="0" w:space="0" w:color="auto"/>
                                                                    <w:right w:val="none" w:sz="0" w:space="0" w:color="auto"/>
                                                                  </w:divBdr>
                                                                  <w:divsChild>
                                                                    <w:div w:id="8886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6726577">
      <w:bodyDiv w:val="1"/>
      <w:marLeft w:val="0"/>
      <w:marRight w:val="0"/>
      <w:marTop w:val="0"/>
      <w:marBottom w:val="0"/>
      <w:divBdr>
        <w:top w:val="none" w:sz="0" w:space="0" w:color="auto"/>
        <w:left w:val="none" w:sz="0" w:space="0" w:color="auto"/>
        <w:bottom w:val="none" w:sz="0" w:space="0" w:color="auto"/>
        <w:right w:val="none" w:sz="0" w:space="0" w:color="auto"/>
      </w:divBdr>
      <w:divsChild>
        <w:div w:id="197133304">
          <w:marLeft w:val="0"/>
          <w:marRight w:val="0"/>
          <w:marTop w:val="0"/>
          <w:marBottom w:val="0"/>
          <w:divBdr>
            <w:top w:val="none" w:sz="0" w:space="0" w:color="auto"/>
            <w:left w:val="none" w:sz="0" w:space="0" w:color="auto"/>
            <w:bottom w:val="none" w:sz="0" w:space="0" w:color="auto"/>
            <w:right w:val="none" w:sz="0" w:space="0" w:color="auto"/>
          </w:divBdr>
          <w:divsChild>
            <w:div w:id="1062564035">
              <w:marLeft w:val="0"/>
              <w:marRight w:val="0"/>
              <w:marTop w:val="0"/>
              <w:marBottom w:val="0"/>
              <w:divBdr>
                <w:top w:val="none" w:sz="0" w:space="0" w:color="auto"/>
                <w:left w:val="none" w:sz="0" w:space="0" w:color="auto"/>
                <w:bottom w:val="none" w:sz="0" w:space="0" w:color="auto"/>
                <w:right w:val="none" w:sz="0" w:space="0" w:color="auto"/>
              </w:divBdr>
              <w:divsChild>
                <w:div w:id="130826526">
                  <w:marLeft w:val="-225"/>
                  <w:marRight w:val="-225"/>
                  <w:marTop w:val="0"/>
                  <w:marBottom w:val="0"/>
                  <w:divBdr>
                    <w:top w:val="none" w:sz="0" w:space="0" w:color="auto"/>
                    <w:left w:val="none" w:sz="0" w:space="0" w:color="auto"/>
                    <w:bottom w:val="none" w:sz="0" w:space="0" w:color="auto"/>
                    <w:right w:val="none" w:sz="0" w:space="0" w:color="auto"/>
                  </w:divBdr>
                  <w:divsChild>
                    <w:div w:id="969017748">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8307">
          <w:marLeft w:val="450"/>
          <w:marRight w:val="450"/>
          <w:marTop w:val="0"/>
          <w:marBottom w:val="0"/>
          <w:divBdr>
            <w:top w:val="none" w:sz="0" w:space="0" w:color="auto"/>
            <w:left w:val="none" w:sz="0" w:space="0" w:color="auto"/>
            <w:bottom w:val="none" w:sz="0" w:space="0" w:color="auto"/>
            <w:right w:val="none" w:sz="0" w:space="0" w:color="auto"/>
          </w:divBdr>
          <w:divsChild>
            <w:div w:id="2005207175">
              <w:marLeft w:val="0"/>
              <w:marRight w:val="0"/>
              <w:marTop w:val="0"/>
              <w:marBottom w:val="0"/>
              <w:divBdr>
                <w:top w:val="none" w:sz="0" w:space="0" w:color="auto"/>
                <w:left w:val="none" w:sz="0" w:space="0" w:color="auto"/>
                <w:bottom w:val="none" w:sz="0" w:space="0" w:color="auto"/>
                <w:right w:val="none" w:sz="0" w:space="0" w:color="auto"/>
              </w:divBdr>
              <w:divsChild>
                <w:div w:id="1149514038">
                  <w:marLeft w:val="0"/>
                  <w:marRight w:val="0"/>
                  <w:marTop w:val="0"/>
                  <w:marBottom w:val="0"/>
                  <w:divBdr>
                    <w:top w:val="none" w:sz="0" w:space="0" w:color="auto"/>
                    <w:left w:val="none" w:sz="0" w:space="0" w:color="auto"/>
                    <w:bottom w:val="none" w:sz="0" w:space="0" w:color="auto"/>
                    <w:right w:val="none" w:sz="0" w:space="0" w:color="auto"/>
                  </w:divBdr>
                  <w:divsChild>
                    <w:div w:id="1524395988">
                      <w:marLeft w:val="-225"/>
                      <w:marRight w:val="-225"/>
                      <w:marTop w:val="0"/>
                      <w:marBottom w:val="0"/>
                      <w:divBdr>
                        <w:top w:val="none" w:sz="0" w:space="0" w:color="auto"/>
                        <w:left w:val="none" w:sz="0" w:space="0" w:color="auto"/>
                        <w:bottom w:val="none" w:sz="0" w:space="0" w:color="auto"/>
                        <w:right w:val="none" w:sz="0" w:space="0" w:color="auto"/>
                      </w:divBdr>
                      <w:divsChild>
                        <w:div w:id="1361467964">
                          <w:marLeft w:val="2925"/>
                          <w:marRight w:val="0"/>
                          <w:marTop w:val="0"/>
                          <w:marBottom w:val="0"/>
                          <w:divBdr>
                            <w:top w:val="none" w:sz="0" w:space="0" w:color="auto"/>
                            <w:left w:val="none" w:sz="0" w:space="0" w:color="auto"/>
                            <w:bottom w:val="none" w:sz="0" w:space="0" w:color="auto"/>
                            <w:right w:val="none" w:sz="0" w:space="0" w:color="auto"/>
                          </w:divBdr>
                          <w:divsChild>
                            <w:div w:id="1082993455">
                              <w:marLeft w:val="0"/>
                              <w:marRight w:val="0"/>
                              <w:marTop w:val="0"/>
                              <w:marBottom w:val="0"/>
                              <w:divBdr>
                                <w:top w:val="none" w:sz="0" w:space="0" w:color="auto"/>
                                <w:left w:val="none" w:sz="0" w:space="0" w:color="auto"/>
                                <w:bottom w:val="none" w:sz="0" w:space="0" w:color="auto"/>
                                <w:right w:val="none" w:sz="0" w:space="0" w:color="auto"/>
                              </w:divBdr>
                              <w:divsChild>
                                <w:div w:id="678583174">
                                  <w:marLeft w:val="0"/>
                                  <w:marRight w:val="0"/>
                                  <w:marTop w:val="0"/>
                                  <w:marBottom w:val="0"/>
                                  <w:divBdr>
                                    <w:top w:val="none" w:sz="0" w:space="0" w:color="auto"/>
                                    <w:left w:val="none" w:sz="0" w:space="0" w:color="auto"/>
                                    <w:bottom w:val="none" w:sz="0" w:space="0" w:color="auto"/>
                                    <w:right w:val="none" w:sz="0" w:space="0" w:color="auto"/>
                                  </w:divBdr>
                                  <w:divsChild>
                                    <w:div w:id="500853945">
                                      <w:marLeft w:val="0"/>
                                      <w:marRight w:val="0"/>
                                      <w:marTop w:val="0"/>
                                      <w:marBottom w:val="0"/>
                                      <w:divBdr>
                                        <w:top w:val="none" w:sz="0" w:space="0" w:color="auto"/>
                                        <w:left w:val="none" w:sz="0" w:space="0" w:color="auto"/>
                                        <w:bottom w:val="none" w:sz="0" w:space="0" w:color="auto"/>
                                        <w:right w:val="none" w:sz="0" w:space="0" w:color="auto"/>
                                      </w:divBdr>
                                      <w:divsChild>
                                        <w:div w:id="1731735062">
                                          <w:marLeft w:val="0"/>
                                          <w:marRight w:val="0"/>
                                          <w:marTop w:val="0"/>
                                          <w:marBottom w:val="0"/>
                                          <w:divBdr>
                                            <w:top w:val="none" w:sz="0" w:space="0" w:color="auto"/>
                                            <w:left w:val="none" w:sz="0" w:space="0" w:color="auto"/>
                                            <w:bottom w:val="none" w:sz="0" w:space="0" w:color="auto"/>
                                            <w:right w:val="none" w:sz="0" w:space="0" w:color="auto"/>
                                          </w:divBdr>
                                          <w:divsChild>
                                            <w:div w:id="443810395">
                                              <w:marLeft w:val="0"/>
                                              <w:marRight w:val="0"/>
                                              <w:marTop w:val="0"/>
                                              <w:marBottom w:val="0"/>
                                              <w:divBdr>
                                                <w:top w:val="none" w:sz="0" w:space="0" w:color="auto"/>
                                                <w:left w:val="none" w:sz="0" w:space="0" w:color="auto"/>
                                                <w:bottom w:val="none" w:sz="0" w:space="0" w:color="auto"/>
                                                <w:right w:val="none" w:sz="0" w:space="0" w:color="auto"/>
                                              </w:divBdr>
                                              <w:divsChild>
                                                <w:div w:id="2103724481">
                                                  <w:marLeft w:val="0"/>
                                                  <w:marRight w:val="0"/>
                                                  <w:marTop w:val="0"/>
                                                  <w:marBottom w:val="0"/>
                                                  <w:divBdr>
                                                    <w:top w:val="none" w:sz="0" w:space="0" w:color="auto"/>
                                                    <w:left w:val="none" w:sz="0" w:space="0" w:color="auto"/>
                                                    <w:bottom w:val="none" w:sz="0" w:space="0" w:color="auto"/>
                                                    <w:right w:val="none" w:sz="0" w:space="0" w:color="auto"/>
                                                  </w:divBdr>
                                                  <w:divsChild>
                                                    <w:div w:id="415786538">
                                                      <w:marLeft w:val="0"/>
                                                      <w:marRight w:val="0"/>
                                                      <w:marTop w:val="0"/>
                                                      <w:marBottom w:val="0"/>
                                                      <w:divBdr>
                                                        <w:top w:val="none" w:sz="0" w:space="0" w:color="auto"/>
                                                        <w:left w:val="none" w:sz="0" w:space="0" w:color="auto"/>
                                                        <w:bottom w:val="none" w:sz="0" w:space="0" w:color="auto"/>
                                                        <w:right w:val="none" w:sz="0" w:space="0" w:color="auto"/>
                                                      </w:divBdr>
                                                      <w:divsChild>
                                                        <w:div w:id="1419592539">
                                                          <w:marLeft w:val="0"/>
                                                          <w:marRight w:val="0"/>
                                                          <w:marTop w:val="0"/>
                                                          <w:marBottom w:val="0"/>
                                                          <w:divBdr>
                                                            <w:top w:val="none" w:sz="0" w:space="0" w:color="auto"/>
                                                            <w:left w:val="none" w:sz="0" w:space="0" w:color="auto"/>
                                                            <w:bottom w:val="none" w:sz="0" w:space="0" w:color="auto"/>
                                                            <w:right w:val="none" w:sz="0" w:space="0" w:color="auto"/>
                                                          </w:divBdr>
                                                          <w:divsChild>
                                                            <w:div w:id="1481576084">
                                                              <w:marLeft w:val="0"/>
                                                              <w:marRight w:val="0"/>
                                                              <w:marTop w:val="0"/>
                                                              <w:marBottom w:val="0"/>
                                                              <w:divBdr>
                                                                <w:top w:val="none" w:sz="0" w:space="0" w:color="auto"/>
                                                                <w:left w:val="none" w:sz="0" w:space="0" w:color="auto"/>
                                                                <w:bottom w:val="none" w:sz="0" w:space="0" w:color="auto"/>
                                                                <w:right w:val="none" w:sz="0" w:space="0" w:color="auto"/>
                                                              </w:divBdr>
                                                              <w:divsChild>
                                                                <w:div w:id="43455351">
                                                                  <w:marLeft w:val="0"/>
                                                                  <w:marRight w:val="0"/>
                                                                  <w:marTop w:val="0"/>
                                                                  <w:marBottom w:val="0"/>
                                                                  <w:divBdr>
                                                                    <w:top w:val="none" w:sz="0" w:space="0" w:color="auto"/>
                                                                    <w:left w:val="none" w:sz="0" w:space="0" w:color="auto"/>
                                                                    <w:bottom w:val="none" w:sz="0" w:space="0" w:color="auto"/>
                                                                    <w:right w:val="none" w:sz="0" w:space="0" w:color="auto"/>
                                                                  </w:divBdr>
                                                                  <w:divsChild>
                                                                    <w:div w:id="14621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1631</Words>
  <Characters>10277</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Nitsche, Markus</dc:creator>
  <cp:lastModifiedBy>Dennis Vogel</cp:lastModifiedBy>
  <cp:revision>5</cp:revision>
  <cp:lastPrinted>2018-06-20T16:46:00Z</cp:lastPrinted>
  <dcterms:created xsi:type="dcterms:W3CDTF">2018-05-27T21:05:00Z</dcterms:created>
  <dcterms:modified xsi:type="dcterms:W3CDTF">2018-06-20T16:46:00Z</dcterms:modified>
</cp:coreProperties>
</file>